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CC793" w14:textId="595702D3" w:rsidR="009E2F99" w:rsidRPr="00937F9D" w:rsidRDefault="00C545C6" w:rsidP="00C545C6">
      <w:pPr>
        <w:jc w:val="both"/>
        <w:rPr>
          <w:b/>
          <w:sz w:val="44"/>
          <w:szCs w:val="44"/>
          <w:u w:val="single"/>
        </w:rPr>
      </w:pPr>
      <w:r>
        <w:rPr>
          <w:b/>
          <w:sz w:val="44"/>
          <w:szCs w:val="44"/>
          <w:u w:val="single"/>
        </w:rPr>
        <w:t xml:space="preserve">  </w:t>
      </w:r>
      <w:r w:rsidR="00F007BC" w:rsidRPr="00937F9D">
        <w:rPr>
          <w:b/>
          <w:sz w:val="44"/>
          <w:szCs w:val="44"/>
          <w:u w:val="single"/>
        </w:rPr>
        <w:t>Summary of the New Curriculum- Adopted by Plasyfelin Governors</w:t>
      </w:r>
      <w:r w:rsidR="00553FB8">
        <w:rPr>
          <w:b/>
          <w:sz w:val="44"/>
          <w:szCs w:val="44"/>
          <w:u w:val="single"/>
        </w:rPr>
        <w:t xml:space="preserve"> Reviewed</w:t>
      </w:r>
      <w:r w:rsidR="00F823EA">
        <w:rPr>
          <w:b/>
          <w:sz w:val="44"/>
          <w:szCs w:val="44"/>
          <w:u w:val="single"/>
        </w:rPr>
        <w:t xml:space="preserve"> </w:t>
      </w:r>
      <w:r w:rsidR="00BF6C42">
        <w:rPr>
          <w:b/>
          <w:sz w:val="44"/>
          <w:szCs w:val="44"/>
          <w:u w:val="single"/>
        </w:rPr>
        <w:t>March</w:t>
      </w:r>
      <w:r w:rsidR="00F823EA">
        <w:rPr>
          <w:b/>
          <w:sz w:val="44"/>
          <w:szCs w:val="44"/>
          <w:u w:val="single"/>
        </w:rPr>
        <w:t xml:space="preserve"> </w:t>
      </w:r>
      <w:r w:rsidR="00A4133C">
        <w:rPr>
          <w:b/>
          <w:sz w:val="44"/>
          <w:szCs w:val="44"/>
          <w:u w:val="single"/>
        </w:rPr>
        <w:t xml:space="preserve"> 202</w:t>
      </w:r>
      <w:r w:rsidR="00BF6C42">
        <w:rPr>
          <w:b/>
          <w:sz w:val="44"/>
          <w:szCs w:val="44"/>
          <w:u w:val="single"/>
        </w:rPr>
        <w:t>4</w:t>
      </w:r>
    </w:p>
    <w:p w14:paraId="5151153D" w14:textId="7BB4B874" w:rsidR="00A747C9" w:rsidRDefault="00C545C6" w:rsidP="00C545C6">
      <w:pPr>
        <w:pStyle w:val="Pa2"/>
        <w:spacing w:after="160"/>
        <w:jc w:val="both"/>
        <w:rPr>
          <w:rStyle w:val="A10"/>
          <w:sz w:val="36"/>
          <w:szCs w:val="36"/>
        </w:rPr>
      </w:pPr>
      <w:r>
        <w:rPr>
          <w:rStyle w:val="A10"/>
          <w:sz w:val="36"/>
          <w:szCs w:val="36"/>
        </w:rPr>
        <w:t xml:space="preserve">  </w:t>
      </w:r>
      <w:r w:rsidR="00A747C9" w:rsidRPr="00937F9D">
        <w:rPr>
          <w:rStyle w:val="A10"/>
          <w:sz w:val="36"/>
          <w:szCs w:val="36"/>
        </w:rPr>
        <w:t>This sets out what the New Curriculum look like at Plasyfelin.</w:t>
      </w:r>
    </w:p>
    <w:p w14:paraId="2EA89FE6" w14:textId="2F3DB97A" w:rsidR="00BE03D5" w:rsidRPr="00BE03D5" w:rsidRDefault="00C545C6" w:rsidP="00C545C6">
      <w:pPr>
        <w:jc w:val="both"/>
        <w:rPr>
          <w:sz w:val="28"/>
          <w:szCs w:val="28"/>
        </w:rPr>
      </w:pPr>
      <w:r>
        <w:rPr>
          <w:sz w:val="28"/>
          <w:szCs w:val="28"/>
        </w:rPr>
        <w:t xml:space="preserve">  </w:t>
      </w:r>
      <w:r w:rsidR="00BE03D5" w:rsidRPr="00BE03D5">
        <w:rPr>
          <w:sz w:val="28"/>
          <w:szCs w:val="28"/>
        </w:rPr>
        <w:t>Simpl</w:t>
      </w:r>
      <w:r w:rsidR="003239CA">
        <w:rPr>
          <w:sz w:val="28"/>
          <w:szCs w:val="28"/>
        </w:rPr>
        <w:t>e overview of what it all means!</w:t>
      </w:r>
    </w:p>
    <w:p w14:paraId="160B131F" w14:textId="77777777" w:rsidR="00BE03D5" w:rsidRPr="00BE03D5" w:rsidRDefault="00BE03D5" w:rsidP="00C545C6">
      <w:pPr>
        <w:spacing w:before="100" w:beforeAutospacing="1" w:after="100" w:afterAutospacing="1" w:line="240" w:lineRule="auto"/>
        <w:jc w:val="center"/>
        <w:outlineLvl w:val="2"/>
        <w:rPr>
          <w:rFonts w:ascii="Raleway" w:eastAsia="Times New Roman" w:hAnsi="Raleway" w:cs="Times New Roman"/>
          <w:b/>
          <w:bCs/>
          <w:color w:val="000000" w:themeColor="text1"/>
          <w:sz w:val="27"/>
          <w:szCs w:val="27"/>
          <w:lang w:val="en" w:eastAsia="en-GB"/>
        </w:rPr>
      </w:pPr>
      <w:bookmarkStart w:id="0" w:name="_Hlk121992055"/>
      <w:r w:rsidRPr="00BE03D5">
        <w:rPr>
          <w:rFonts w:ascii="Comic Sans MS" w:eastAsia="Times New Roman" w:hAnsi="Comic Sans MS" w:cs="Times New Roman"/>
          <w:b/>
          <w:bCs/>
          <w:color w:val="000000" w:themeColor="text1"/>
          <w:sz w:val="27"/>
          <w:szCs w:val="27"/>
          <w:lang w:val="en" w:eastAsia="en-GB"/>
        </w:rPr>
        <w:t>Key elements</w:t>
      </w:r>
    </w:p>
    <w:p w14:paraId="41E95A90" w14:textId="27B111E1" w:rsidR="00BE03D5" w:rsidRPr="00BE03D5" w:rsidRDefault="00BE03D5" w:rsidP="00C545C6">
      <w:pPr>
        <w:spacing w:after="0" w:line="240" w:lineRule="auto"/>
        <w:jc w:val="center"/>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b/>
          <w:bCs/>
          <w:color w:val="000000" w:themeColor="text1"/>
          <w:sz w:val="23"/>
          <w:szCs w:val="23"/>
          <w:lang w:val="en" w:eastAsia="en-GB"/>
        </w:rPr>
        <w:t>The new curriculum</w:t>
      </w:r>
      <w:r w:rsidR="00BF6C42">
        <w:rPr>
          <w:rFonts w:ascii="Comic Sans MS" w:eastAsia="Times New Roman" w:hAnsi="Comic Sans MS" w:cs="Times New Roman"/>
          <w:b/>
          <w:bCs/>
          <w:color w:val="000000" w:themeColor="text1"/>
          <w:sz w:val="23"/>
          <w:szCs w:val="23"/>
          <w:lang w:val="en" w:eastAsia="en-GB"/>
        </w:rPr>
        <w:t xml:space="preserve"> </w:t>
      </w:r>
      <w:r w:rsidRPr="00BE03D5">
        <w:rPr>
          <w:rFonts w:ascii="Comic Sans MS" w:eastAsia="Times New Roman" w:hAnsi="Comic Sans MS" w:cs="Times New Roman"/>
          <w:b/>
          <w:bCs/>
          <w:color w:val="000000" w:themeColor="text1"/>
          <w:sz w:val="23"/>
          <w:szCs w:val="23"/>
          <w:lang w:val="en" w:eastAsia="en-GB"/>
        </w:rPr>
        <w:t>include</w:t>
      </w:r>
      <w:r w:rsidR="00BF6C42">
        <w:rPr>
          <w:rFonts w:ascii="Comic Sans MS" w:eastAsia="Times New Roman" w:hAnsi="Comic Sans MS" w:cs="Times New Roman"/>
          <w:b/>
          <w:bCs/>
          <w:color w:val="000000" w:themeColor="text1"/>
          <w:sz w:val="23"/>
          <w:szCs w:val="23"/>
          <w:lang w:val="en" w:eastAsia="en-GB"/>
        </w:rPr>
        <w:t>s</w:t>
      </w:r>
      <w:r w:rsidRPr="00BE03D5">
        <w:rPr>
          <w:rFonts w:ascii="Comic Sans MS" w:eastAsia="Times New Roman" w:hAnsi="Comic Sans MS" w:cs="Times New Roman"/>
          <w:b/>
          <w:bCs/>
          <w:color w:val="000000" w:themeColor="text1"/>
          <w:sz w:val="23"/>
          <w:szCs w:val="23"/>
          <w:lang w:val="en" w:eastAsia="en-GB"/>
        </w:rPr>
        <w:t>:</w:t>
      </w:r>
    </w:p>
    <w:p w14:paraId="30441909" w14:textId="77777777" w:rsidR="00BE03D5" w:rsidRPr="00BE03D5" w:rsidRDefault="00BE03D5" w:rsidP="00C545C6">
      <w:pPr>
        <w:numPr>
          <w:ilvl w:val="0"/>
          <w:numId w:val="6"/>
        </w:numPr>
        <w:spacing w:before="100" w:beforeAutospacing="1" w:after="100" w:afterAutospacing="1" w:line="240" w:lineRule="auto"/>
        <w:ind w:left="0"/>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6 Areas of Learning and Experience from 3 to 16</w:t>
      </w:r>
    </w:p>
    <w:p w14:paraId="3F813620" w14:textId="77777777" w:rsidR="00BE03D5" w:rsidRPr="00BE03D5" w:rsidRDefault="00BE03D5" w:rsidP="00C545C6">
      <w:pPr>
        <w:numPr>
          <w:ilvl w:val="0"/>
          <w:numId w:val="6"/>
        </w:numPr>
        <w:spacing w:before="100" w:beforeAutospacing="1" w:after="100" w:afterAutospacing="1" w:line="240" w:lineRule="auto"/>
        <w:ind w:left="0"/>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3 cross curriculum responsibilities: literacy, numeracy and digital competence</w:t>
      </w:r>
    </w:p>
    <w:p w14:paraId="5B064AE1" w14:textId="77777777" w:rsidR="00BE03D5" w:rsidRPr="00BE03D5" w:rsidRDefault="00BE03D5" w:rsidP="00C545C6">
      <w:pPr>
        <w:numPr>
          <w:ilvl w:val="0"/>
          <w:numId w:val="6"/>
        </w:numPr>
        <w:spacing w:before="100" w:beforeAutospacing="1" w:after="100" w:afterAutospacing="1" w:line="240" w:lineRule="auto"/>
        <w:ind w:left="0"/>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progression reference points at ages 5, 8, 11, 14 and 16</w:t>
      </w:r>
    </w:p>
    <w:p w14:paraId="1B73911A" w14:textId="77777777" w:rsidR="00BE03D5" w:rsidRPr="00BE03D5" w:rsidRDefault="00BE03D5" w:rsidP="00C545C6">
      <w:pPr>
        <w:numPr>
          <w:ilvl w:val="0"/>
          <w:numId w:val="6"/>
        </w:numPr>
        <w:spacing w:before="100" w:beforeAutospacing="1" w:after="100" w:afterAutospacing="1" w:line="240" w:lineRule="auto"/>
        <w:ind w:left="0"/>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achievement outcomes which describe expected achievements at each progression reference point.</w:t>
      </w:r>
    </w:p>
    <w:p w14:paraId="3B92537C" w14:textId="77777777" w:rsidR="00BE03D5" w:rsidRPr="00BE03D5" w:rsidRDefault="00BE03D5" w:rsidP="00C545C6">
      <w:pPr>
        <w:spacing w:after="0" w:line="240" w:lineRule="auto"/>
        <w:jc w:val="both"/>
        <w:rPr>
          <w:rFonts w:ascii="Raleway" w:eastAsia="Times New Roman" w:hAnsi="Raleway" w:cs="Times New Roman"/>
          <w:color w:val="000000" w:themeColor="text1"/>
          <w:sz w:val="23"/>
          <w:szCs w:val="23"/>
          <w:lang w:val="en" w:eastAsia="en-GB"/>
        </w:rPr>
      </w:pPr>
    </w:p>
    <w:p w14:paraId="779988FF" w14:textId="7B3A955E" w:rsidR="00BE03D5" w:rsidRPr="00BE03D5" w:rsidRDefault="00BE03D5" w:rsidP="00C545C6">
      <w:pPr>
        <w:spacing w:after="0" w:line="240" w:lineRule="auto"/>
        <w:jc w:val="both"/>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b/>
          <w:bCs/>
          <w:color w:val="000000" w:themeColor="text1"/>
          <w:sz w:val="23"/>
          <w:szCs w:val="23"/>
          <w:lang w:val="en" w:eastAsia="en-GB"/>
        </w:rPr>
        <w:t>The curriculum</w:t>
      </w:r>
      <w:r w:rsidR="00BF6C42">
        <w:rPr>
          <w:rFonts w:ascii="Comic Sans MS" w:eastAsia="Times New Roman" w:hAnsi="Comic Sans MS" w:cs="Times New Roman"/>
          <w:b/>
          <w:bCs/>
          <w:color w:val="000000" w:themeColor="text1"/>
          <w:sz w:val="23"/>
          <w:szCs w:val="23"/>
          <w:lang w:val="en" w:eastAsia="en-GB"/>
        </w:rPr>
        <w:t xml:space="preserve"> is</w:t>
      </w:r>
      <w:r w:rsidRPr="00BE03D5">
        <w:rPr>
          <w:rFonts w:ascii="Comic Sans MS" w:eastAsia="Times New Roman" w:hAnsi="Comic Sans MS" w:cs="Times New Roman"/>
          <w:b/>
          <w:bCs/>
          <w:color w:val="000000" w:themeColor="text1"/>
          <w:sz w:val="23"/>
          <w:szCs w:val="23"/>
          <w:lang w:val="en" w:eastAsia="en-GB"/>
        </w:rPr>
        <w:t xml:space="preserve"> organised into 6 Areas of Learning and Experience:</w:t>
      </w:r>
    </w:p>
    <w:p w14:paraId="58298D61" w14:textId="77777777" w:rsidR="00BE03D5" w:rsidRPr="00BE03D5" w:rsidRDefault="00BE03D5" w:rsidP="00C545C6">
      <w:pPr>
        <w:numPr>
          <w:ilvl w:val="0"/>
          <w:numId w:val="7"/>
        </w:numPr>
        <w:spacing w:before="100" w:beforeAutospacing="1" w:after="100" w:afterAutospacing="1" w:line="240" w:lineRule="auto"/>
        <w:ind w:left="0"/>
        <w:jc w:val="both"/>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Expressive arts</w:t>
      </w:r>
    </w:p>
    <w:p w14:paraId="4D21AE0F" w14:textId="77777777" w:rsidR="00BE03D5" w:rsidRPr="00BE03D5" w:rsidRDefault="00BE03D5" w:rsidP="00C545C6">
      <w:pPr>
        <w:numPr>
          <w:ilvl w:val="0"/>
          <w:numId w:val="7"/>
        </w:numPr>
        <w:spacing w:before="100" w:beforeAutospacing="1" w:after="100" w:afterAutospacing="1" w:line="240" w:lineRule="auto"/>
        <w:ind w:left="0"/>
        <w:jc w:val="both"/>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Health and well-being</w:t>
      </w:r>
    </w:p>
    <w:p w14:paraId="201F5DE7" w14:textId="77777777" w:rsidR="00BE03D5" w:rsidRPr="00BE03D5" w:rsidRDefault="00BE03D5" w:rsidP="00C545C6">
      <w:pPr>
        <w:numPr>
          <w:ilvl w:val="0"/>
          <w:numId w:val="7"/>
        </w:numPr>
        <w:spacing w:before="100" w:beforeAutospacing="1" w:after="100" w:afterAutospacing="1" w:line="240" w:lineRule="auto"/>
        <w:ind w:left="0"/>
        <w:jc w:val="both"/>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Humanities (including RE which should remain compulsory to age 16)</w:t>
      </w:r>
    </w:p>
    <w:p w14:paraId="6E622255" w14:textId="77777777" w:rsidR="00BE03D5" w:rsidRPr="00BE03D5" w:rsidRDefault="00BE03D5" w:rsidP="00C545C6">
      <w:pPr>
        <w:numPr>
          <w:ilvl w:val="0"/>
          <w:numId w:val="7"/>
        </w:numPr>
        <w:spacing w:before="100" w:beforeAutospacing="1" w:after="100" w:afterAutospacing="1" w:line="240" w:lineRule="auto"/>
        <w:ind w:left="0"/>
        <w:jc w:val="both"/>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Languages, literacy and communication (including Welsh, which should remain compulsory to age 16, and modern foreign languages)</w:t>
      </w:r>
    </w:p>
    <w:p w14:paraId="45CC18A8" w14:textId="77777777" w:rsidR="00BE03D5" w:rsidRPr="00BE03D5" w:rsidRDefault="00BE03D5" w:rsidP="00C545C6">
      <w:pPr>
        <w:numPr>
          <w:ilvl w:val="0"/>
          <w:numId w:val="7"/>
        </w:numPr>
        <w:spacing w:before="100" w:beforeAutospacing="1" w:after="100" w:afterAutospacing="1" w:line="240" w:lineRule="auto"/>
        <w:ind w:left="0"/>
        <w:jc w:val="both"/>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Mathematics and numeracy</w:t>
      </w:r>
    </w:p>
    <w:p w14:paraId="41DAAF96" w14:textId="21ABDB29" w:rsidR="00BE03D5" w:rsidRPr="003239CA" w:rsidRDefault="00BE03D5" w:rsidP="00C545C6">
      <w:pPr>
        <w:numPr>
          <w:ilvl w:val="0"/>
          <w:numId w:val="7"/>
        </w:numPr>
        <w:spacing w:before="100" w:beforeAutospacing="1" w:after="100" w:afterAutospacing="1" w:line="240" w:lineRule="auto"/>
        <w:ind w:left="0"/>
        <w:jc w:val="both"/>
        <w:rPr>
          <w:rFonts w:ascii="Raleway" w:eastAsia="Times New Roman" w:hAnsi="Raleway" w:cs="Times New Roman"/>
          <w:color w:val="000000" w:themeColor="text1"/>
          <w:sz w:val="23"/>
          <w:szCs w:val="23"/>
          <w:lang w:val="en" w:eastAsia="en-GB"/>
        </w:rPr>
      </w:pPr>
      <w:r w:rsidRPr="00BE03D5">
        <w:rPr>
          <w:rFonts w:ascii="Comic Sans MS" w:eastAsia="Times New Roman" w:hAnsi="Comic Sans MS" w:cs="Times New Roman"/>
          <w:color w:val="000000" w:themeColor="text1"/>
          <w:sz w:val="23"/>
          <w:szCs w:val="23"/>
          <w:lang w:val="en" w:eastAsia="en-GB"/>
        </w:rPr>
        <w:t>Science and technology (including computer science).</w:t>
      </w:r>
    </w:p>
    <w:bookmarkEnd w:id="0"/>
    <w:p w14:paraId="590367AB" w14:textId="72ACF8AA" w:rsidR="003239CA" w:rsidRDefault="003239CA" w:rsidP="003239CA">
      <w:pPr>
        <w:spacing w:before="100" w:beforeAutospacing="1" w:after="100" w:afterAutospacing="1" w:line="240" w:lineRule="auto"/>
        <w:jc w:val="both"/>
        <w:rPr>
          <w:rFonts w:ascii="Comic Sans MS" w:eastAsia="Times New Roman" w:hAnsi="Comic Sans MS" w:cs="Times New Roman"/>
          <w:color w:val="000000" w:themeColor="text1"/>
          <w:sz w:val="23"/>
          <w:szCs w:val="23"/>
          <w:lang w:val="en" w:eastAsia="en-GB"/>
        </w:rPr>
      </w:pPr>
    </w:p>
    <w:p w14:paraId="70CC8106" w14:textId="707EB957" w:rsidR="003239CA" w:rsidRDefault="003239CA" w:rsidP="003239CA">
      <w:pPr>
        <w:spacing w:before="100" w:beforeAutospacing="1" w:after="100" w:afterAutospacing="1" w:line="240" w:lineRule="auto"/>
        <w:jc w:val="both"/>
        <w:rPr>
          <w:rFonts w:ascii="Comic Sans MS" w:eastAsia="Times New Roman" w:hAnsi="Comic Sans MS" w:cs="Times New Roman"/>
          <w:color w:val="000000" w:themeColor="text1"/>
          <w:sz w:val="23"/>
          <w:szCs w:val="23"/>
          <w:lang w:val="en" w:eastAsia="en-GB"/>
        </w:rPr>
      </w:pPr>
    </w:p>
    <w:p w14:paraId="489929AE" w14:textId="77777777" w:rsidR="003239CA" w:rsidRPr="00BE03D5" w:rsidRDefault="003239CA" w:rsidP="003239CA">
      <w:pPr>
        <w:spacing w:before="100" w:beforeAutospacing="1" w:after="100" w:afterAutospacing="1" w:line="240" w:lineRule="auto"/>
        <w:jc w:val="both"/>
        <w:rPr>
          <w:rFonts w:ascii="Raleway" w:eastAsia="Times New Roman" w:hAnsi="Raleway" w:cs="Times New Roman"/>
          <w:color w:val="000000" w:themeColor="text1"/>
          <w:sz w:val="23"/>
          <w:szCs w:val="23"/>
          <w:lang w:val="en" w:eastAsia="en-GB"/>
        </w:rPr>
      </w:pPr>
    </w:p>
    <w:p w14:paraId="7D8EDD10" w14:textId="77777777" w:rsidR="00BE03D5" w:rsidRPr="003239CA" w:rsidRDefault="00BE03D5" w:rsidP="00C545C6">
      <w:pPr>
        <w:jc w:val="both"/>
        <w:rPr>
          <w:color w:val="ED7D31" w:themeColor="accent2"/>
          <w:sz w:val="40"/>
          <w:szCs w:val="40"/>
        </w:rPr>
      </w:pPr>
    </w:p>
    <w:p w14:paraId="6CC3AB44" w14:textId="6768EB1A" w:rsidR="00BE03D5" w:rsidRPr="003239CA" w:rsidRDefault="003239CA" w:rsidP="00C545C6">
      <w:pPr>
        <w:jc w:val="both"/>
        <w:rPr>
          <w:color w:val="ED7D31" w:themeColor="accent2"/>
          <w:sz w:val="40"/>
          <w:szCs w:val="40"/>
        </w:rPr>
      </w:pPr>
      <w:r w:rsidRPr="003239CA">
        <w:rPr>
          <w:color w:val="ED7D31" w:themeColor="accent2"/>
          <w:sz w:val="40"/>
          <w:szCs w:val="40"/>
        </w:rPr>
        <w:t xml:space="preserve">At the heart of Plasyfelins Curriculum is the 4 core purposes </w:t>
      </w:r>
      <w:r>
        <w:rPr>
          <w:color w:val="ED7D31" w:themeColor="accent2"/>
          <w:sz w:val="40"/>
          <w:szCs w:val="40"/>
        </w:rPr>
        <w:t>-</w:t>
      </w:r>
      <w:r w:rsidRPr="003239CA">
        <w:rPr>
          <w:color w:val="ED7D31" w:themeColor="accent2"/>
          <w:sz w:val="40"/>
          <w:szCs w:val="40"/>
        </w:rPr>
        <w:t>below this is explained</w:t>
      </w:r>
      <w:r>
        <w:rPr>
          <w:color w:val="ED7D31" w:themeColor="accent2"/>
          <w:sz w:val="40"/>
          <w:szCs w:val="40"/>
        </w:rPr>
        <w:t>:</w:t>
      </w:r>
    </w:p>
    <w:p w14:paraId="298E44AB" w14:textId="31858F1F" w:rsidR="00F007BC" w:rsidRDefault="003239CA" w:rsidP="00C545C6">
      <w:pPr>
        <w:pStyle w:val="Pa2"/>
        <w:spacing w:after="160"/>
        <w:jc w:val="both"/>
        <w:rPr>
          <w:rStyle w:val="A3"/>
          <w:b/>
          <w:bCs/>
          <w:sz w:val="40"/>
          <w:szCs w:val="40"/>
        </w:rPr>
      </w:pPr>
      <w:r>
        <w:rPr>
          <w:rStyle w:val="A3"/>
          <w:b/>
          <w:bCs/>
          <w:sz w:val="40"/>
          <w:szCs w:val="40"/>
        </w:rPr>
        <w:t>This e</w:t>
      </w:r>
      <w:r w:rsidR="00F007BC" w:rsidRPr="003B63E1">
        <w:rPr>
          <w:rStyle w:val="A3"/>
          <w:b/>
          <w:bCs/>
          <w:sz w:val="40"/>
          <w:szCs w:val="40"/>
        </w:rPr>
        <w:t>nable</w:t>
      </w:r>
      <w:r>
        <w:rPr>
          <w:rStyle w:val="A3"/>
          <w:b/>
          <w:bCs/>
          <w:sz w:val="40"/>
          <w:szCs w:val="40"/>
        </w:rPr>
        <w:t>s Plasyfelin</w:t>
      </w:r>
      <w:r w:rsidR="00F007BC" w:rsidRPr="003B63E1">
        <w:rPr>
          <w:rStyle w:val="A3"/>
          <w:b/>
          <w:bCs/>
          <w:sz w:val="40"/>
          <w:szCs w:val="40"/>
        </w:rPr>
        <w:t xml:space="preserve"> learners to develop in the way described in the four purposes</w:t>
      </w:r>
      <w:r>
        <w:rPr>
          <w:rStyle w:val="A3"/>
          <w:b/>
          <w:bCs/>
          <w:sz w:val="40"/>
          <w:szCs w:val="40"/>
        </w:rPr>
        <w:t>.</w:t>
      </w:r>
    </w:p>
    <w:p w14:paraId="6BD06CA1" w14:textId="48890F01" w:rsidR="003239CA" w:rsidRPr="003239CA" w:rsidRDefault="003239CA" w:rsidP="003239CA">
      <w:pPr>
        <w:rPr>
          <w:sz w:val="32"/>
          <w:szCs w:val="32"/>
        </w:rPr>
      </w:pPr>
      <w:r w:rsidRPr="003239CA">
        <w:rPr>
          <w:sz w:val="32"/>
          <w:szCs w:val="32"/>
        </w:rPr>
        <w:t>So what are they?</w:t>
      </w:r>
    </w:p>
    <w:p w14:paraId="51ED1C6D" w14:textId="240A56E5" w:rsidR="00BE03D5" w:rsidRDefault="00513C4C" w:rsidP="00C545C6">
      <w:pPr>
        <w:autoSpaceDE w:val="0"/>
        <w:autoSpaceDN w:val="0"/>
        <w:adjustRightInd w:val="0"/>
        <w:spacing w:after="0" w:line="240" w:lineRule="auto"/>
        <w:jc w:val="both"/>
        <w:rPr>
          <w:rFonts w:asciiTheme="majorHAnsi" w:hAnsiTheme="majorHAnsi" w:cstheme="majorHAnsi"/>
          <w:color w:val="000000"/>
          <w:sz w:val="28"/>
          <w:szCs w:val="28"/>
        </w:rPr>
      </w:pPr>
      <w:r>
        <w:rPr>
          <w:rFonts w:asciiTheme="majorHAnsi" w:hAnsiTheme="majorHAnsi" w:cstheme="majorHAnsi"/>
          <w:color w:val="000000"/>
          <w:sz w:val="28"/>
          <w:szCs w:val="28"/>
        </w:rPr>
        <w:t xml:space="preserve">The Curriculum </w:t>
      </w:r>
      <w:r w:rsidRPr="00937F9D">
        <w:rPr>
          <w:rFonts w:asciiTheme="majorHAnsi" w:hAnsiTheme="majorHAnsi" w:cstheme="majorHAnsi"/>
          <w:color w:val="000000"/>
          <w:sz w:val="28"/>
          <w:szCs w:val="28"/>
        </w:rPr>
        <w:t xml:space="preserve">for Wales has been in progress of development over the last </w:t>
      </w:r>
      <w:r w:rsidR="00BF6C42">
        <w:rPr>
          <w:rFonts w:asciiTheme="majorHAnsi" w:hAnsiTheme="majorHAnsi" w:cstheme="majorHAnsi"/>
          <w:color w:val="000000"/>
          <w:sz w:val="28"/>
          <w:szCs w:val="28"/>
        </w:rPr>
        <w:t>6</w:t>
      </w:r>
      <w:r w:rsidRPr="00937F9D">
        <w:rPr>
          <w:rFonts w:asciiTheme="majorHAnsi" w:hAnsiTheme="majorHAnsi" w:cstheme="majorHAnsi"/>
          <w:color w:val="000000"/>
          <w:sz w:val="28"/>
          <w:szCs w:val="28"/>
        </w:rPr>
        <w:t xml:space="preserve"> years. Plasyfelin has involved all stakeholders in the development and readiness of the new cu</w:t>
      </w:r>
      <w:r w:rsidR="003239CA">
        <w:rPr>
          <w:rFonts w:asciiTheme="majorHAnsi" w:hAnsiTheme="majorHAnsi" w:cstheme="majorHAnsi"/>
          <w:color w:val="000000"/>
          <w:sz w:val="28"/>
          <w:szCs w:val="28"/>
        </w:rPr>
        <w:t>rriculum. In both</w:t>
      </w:r>
      <w:r w:rsidRPr="00937F9D">
        <w:rPr>
          <w:rFonts w:asciiTheme="majorHAnsi" w:hAnsiTheme="majorHAnsi" w:cstheme="majorHAnsi"/>
          <w:color w:val="000000"/>
          <w:sz w:val="28"/>
          <w:szCs w:val="28"/>
        </w:rPr>
        <w:t xml:space="preserve"> school halls have the </w:t>
      </w:r>
      <w:r w:rsidR="00BE03D5">
        <w:rPr>
          <w:rFonts w:asciiTheme="majorHAnsi" w:hAnsiTheme="majorHAnsi" w:cstheme="majorHAnsi"/>
          <w:color w:val="000000"/>
          <w:sz w:val="28"/>
          <w:szCs w:val="28"/>
        </w:rPr>
        <w:t>‘</w:t>
      </w:r>
      <w:r w:rsidRPr="00937F9D">
        <w:rPr>
          <w:rFonts w:asciiTheme="majorHAnsi" w:hAnsiTheme="majorHAnsi" w:cstheme="majorHAnsi"/>
          <w:color w:val="000000"/>
          <w:sz w:val="28"/>
          <w:szCs w:val="28"/>
        </w:rPr>
        <w:t>what matters statements</w:t>
      </w:r>
      <w:r w:rsidR="00BE03D5">
        <w:rPr>
          <w:rFonts w:asciiTheme="majorHAnsi" w:hAnsiTheme="majorHAnsi" w:cstheme="majorHAnsi"/>
          <w:color w:val="000000"/>
          <w:sz w:val="28"/>
          <w:szCs w:val="28"/>
        </w:rPr>
        <w:t>’</w:t>
      </w:r>
      <w:r w:rsidRPr="00937F9D">
        <w:rPr>
          <w:rFonts w:asciiTheme="majorHAnsi" w:hAnsiTheme="majorHAnsi" w:cstheme="majorHAnsi"/>
          <w:color w:val="000000"/>
          <w:sz w:val="28"/>
          <w:szCs w:val="28"/>
        </w:rPr>
        <w:t xml:space="preserve"> displayed.</w:t>
      </w:r>
    </w:p>
    <w:p w14:paraId="1068664E" w14:textId="77777777" w:rsidR="00513C4C" w:rsidRPr="00937F9D" w:rsidRDefault="00513C4C" w:rsidP="00C545C6">
      <w:pPr>
        <w:autoSpaceDE w:val="0"/>
        <w:autoSpaceDN w:val="0"/>
        <w:adjustRightInd w:val="0"/>
        <w:spacing w:after="0" w:line="240" w:lineRule="auto"/>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Each class area has the four core purposes displayed for all to see and use.</w:t>
      </w:r>
    </w:p>
    <w:p w14:paraId="2B2FF231" w14:textId="54252FFB" w:rsidR="00BE03D5" w:rsidRPr="009369CF" w:rsidRDefault="00513C4C" w:rsidP="009369CF">
      <w:pPr>
        <w:autoSpaceDE w:val="0"/>
        <w:autoSpaceDN w:val="0"/>
        <w:adjustRightInd w:val="0"/>
        <w:spacing w:after="0" w:line="240" w:lineRule="auto"/>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Paren</w:t>
      </w:r>
      <w:r w:rsidR="009369CF">
        <w:rPr>
          <w:rFonts w:asciiTheme="majorHAnsi" w:hAnsiTheme="majorHAnsi" w:cstheme="majorHAnsi"/>
          <w:color w:val="000000"/>
          <w:sz w:val="28"/>
          <w:szCs w:val="28"/>
        </w:rPr>
        <w:t>ts have had leaflets explaining, explanation evenings and guidance</w:t>
      </w:r>
      <w:r w:rsidRPr="00937F9D">
        <w:rPr>
          <w:rFonts w:asciiTheme="majorHAnsi" w:hAnsiTheme="majorHAnsi" w:cstheme="majorHAnsi"/>
          <w:color w:val="000000"/>
          <w:sz w:val="28"/>
          <w:szCs w:val="28"/>
        </w:rPr>
        <w:t xml:space="preserve"> to keep parents informed about the new curr</w:t>
      </w:r>
      <w:r>
        <w:rPr>
          <w:rFonts w:asciiTheme="majorHAnsi" w:hAnsiTheme="majorHAnsi" w:cstheme="majorHAnsi"/>
          <w:color w:val="000000"/>
          <w:sz w:val="28"/>
          <w:szCs w:val="28"/>
        </w:rPr>
        <w:t>iculum.</w:t>
      </w:r>
    </w:p>
    <w:p w14:paraId="696B01A3" w14:textId="7B23E93B" w:rsidR="009B3DED" w:rsidRPr="009B3DED" w:rsidRDefault="009369CF" w:rsidP="00C545C6">
      <w:pPr>
        <w:shd w:val="clear" w:color="auto" w:fill="FFFFFF"/>
        <w:spacing w:after="120" w:line="648" w:lineRule="atLeast"/>
        <w:jc w:val="both"/>
        <w:textAlignment w:val="baseline"/>
        <w:outlineLvl w:val="1"/>
        <w:rPr>
          <w:rFonts w:ascii="Arial" w:eastAsia="Times New Roman" w:hAnsi="Arial" w:cs="Arial"/>
          <w:b/>
          <w:bCs/>
          <w:color w:val="1F1F1F"/>
          <w:spacing w:val="-5"/>
          <w:sz w:val="48"/>
          <w:szCs w:val="48"/>
          <w:lang w:eastAsia="en-GB"/>
        </w:rPr>
      </w:pPr>
      <w:r>
        <w:rPr>
          <w:rFonts w:ascii="Arial" w:eastAsia="Times New Roman" w:hAnsi="Arial" w:cs="Arial"/>
          <w:b/>
          <w:bCs/>
          <w:color w:val="1F1F1F"/>
          <w:spacing w:val="-5"/>
          <w:sz w:val="48"/>
          <w:szCs w:val="48"/>
          <w:lang w:eastAsia="en-GB"/>
        </w:rPr>
        <w:t xml:space="preserve">Plasyfelin </w:t>
      </w:r>
      <w:r w:rsidR="009B3DED" w:rsidRPr="009B3DED">
        <w:rPr>
          <w:rFonts w:ascii="Arial" w:eastAsia="Times New Roman" w:hAnsi="Arial" w:cs="Arial"/>
          <w:b/>
          <w:bCs/>
          <w:color w:val="1F1F1F"/>
          <w:spacing w:val="-5"/>
          <w:sz w:val="48"/>
          <w:szCs w:val="48"/>
          <w:lang w:eastAsia="en-GB"/>
        </w:rPr>
        <w:t>Curriculum design and the four purposes</w:t>
      </w:r>
    </w:p>
    <w:p w14:paraId="47E135E2" w14:textId="77777777" w:rsidR="009369CF" w:rsidRDefault="009369CF" w:rsidP="00C545C6">
      <w:pPr>
        <w:shd w:val="clear" w:color="auto" w:fill="FFFFFF"/>
        <w:spacing w:after="360" w:line="405" w:lineRule="atLeast"/>
        <w:jc w:val="both"/>
        <w:textAlignment w:val="baseline"/>
        <w:rPr>
          <w:rFonts w:asciiTheme="majorHAnsi" w:eastAsia="Times New Roman" w:hAnsiTheme="majorHAnsi" w:cstheme="majorHAnsi"/>
          <w:color w:val="1F1F1F"/>
          <w:sz w:val="28"/>
          <w:szCs w:val="28"/>
          <w:lang w:eastAsia="en-GB"/>
        </w:rPr>
      </w:pPr>
      <w:r>
        <w:rPr>
          <w:rFonts w:asciiTheme="majorHAnsi" w:eastAsia="Times New Roman" w:hAnsiTheme="majorHAnsi" w:cstheme="majorHAnsi"/>
          <w:color w:val="1F1F1F"/>
          <w:sz w:val="28"/>
          <w:szCs w:val="28"/>
          <w:lang w:eastAsia="en-GB"/>
        </w:rPr>
        <w:t>The four purposes are</w:t>
      </w:r>
      <w:r w:rsidR="009B3DED" w:rsidRPr="009B3DED">
        <w:rPr>
          <w:rFonts w:asciiTheme="majorHAnsi" w:eastAsia="Times New Roman" w:hAnsiTheme="majorHAnsi" w:cstheme="majorHAnsi"/>
          <w:color w:val="1F1F1F"/>
          <w:sz w:val="28"/>
          <w:szCs w:val="28"/>
          <w:lang w:eastAsia="en-GB"/>
        </w:rPr>
        <w:t xml:space="preserve"> the starting </w:t>
      </w:r>
      <w:r w:rsidR="009B3DED" w:rsidRPr="00937F9D">
        <w:rPr>
          <w:rFonts w:asciiTheme="majorHAnsi" w:eastAsia="Times New Roman" w:hAnsiTheme="majorHAnsi" w:cstheme="majorHAnsi"/>
          <w:color w:val="1F1F1F"/>
          <w:sz w:val="28"/>
          <w:szCs w:val="28"/>
          <w:lang w:eastAsia="en-GB"/>
        </w:rPr>
        <w:t>point and aspiration for Plasyfelin</w:t>
      </w:r>
      <w:r w:rsidR="009B3DED" w:rsidRPr="009B3DED">
        <w:rPr>
          <w:rFonts w:asciiTheme="majorHAnsi" w:eastAsia="Times New Roman" w:hAnsiTheme="majorHAnsi" w:cstheme="majorHAnsi"/>
          <w:color w:val="1F1F1F"/>
          <w:sz w:val="28"/>
          <w:szCs w:val="28"/>
          <w:lang w:eastAsia="en-GB"/>
        </w:rPr>
        <w:t xml:space="preserve"> curriculum design.</w:t>
      </w:r>
      <w:r w:rsidR="003B63E1" w:rsidRPr="00937F9D">
        <w:rPr>
          <w:rFonts w:asciiTheme="majorHAnsi" w:eastAsia="Times New Roman" w:hAnsiTheme="majorHAnsi" w:cstheme="majorHAnsi"/>
          <w:color w:val="1F1F1F"/>
          <w:sz w:val="28"/>
          <w:szCs w:val="28"/>
          <w:lang w:eastAsia="en-GB"/>
        </w:rPr>
        <w:t xml:space="preserve"> These can be seen in both school halls and pupils are regularly reminded of them and where they sit within them.</w:t>
      </w:r>
    </w:p>
    <w:p w14:paraId="083FCC95" w14:textId="7E777570" w:rsidR="009B3DED" w:rsidRPr="009B3DED" w:rsidRDefault="009B3DED" w:rsidP="00C545C6">
      <w:pPr>
        <w:shd w:val="clear" w:color="auto" w:fill="FFFFFF"/>
        <w:spacing w:after="360" w:line="405" w:lineRule="atLeast"/>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Ultimately, the aim of a school’s curriculum is to support its learners to become:</w:t>
      </w:r>
    </w:p>
    <w:p w14:paraId="12982F72" w14:textId="77777777" w:rsidR="009B3DED" w:rsidRPr="009B3DED" w:rsidRDefault="009B3DED" w:rsidP="00C545C6">
      <w:pPr>
        <w:numPr>
          <w:ilvl w:val="0"/>
          <w:numId w:val="1"/>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ambitious, capable learners, ready to learn throughout their lives</w:t>
      </w:r>
    </w:p>
    <w:p w14:paraId="7360EE8B" w14:textId="77777777" w:rsidR="009B3DED" w:rsidRPr="009B3DED" w:rsidRDefault="009B3DED" w:rsidP="00C545C6">
      <w:pPr>
        <w:numPr>
          <w:ilvl w:val="0"/>
          <w:numId w:val="1"/>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enterprising, creative contributors, ready to play a full part in life and work</w:t>
      </w:r>
    </w:p>
    <w:p w14:paraId="68AC4B4C" w14:textId="77777777" w:rsidR="009B3DED" w:rsidRPr="009B3DED" w:rsidRDefault="009B3DED" w:rsidP="00C545C6">
      <w:pPr>
        <w:numPr>
          <w:ilvl w:val="0"/>
          <w:numId w:val="1"/>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ethical, informed citizens of Wales and the world</w:t>
      </w:r>
    </w:p>
    <w:p w14:paraId="34D185BE" w14:textId="77777777" w:rsidR="009B3DED" w:rsidRPr="009B3DED" w:rsidRDefault="009B3DED" w:rsidP="00C545C6">
      <w:pPr>
        <w:numPr>
          <w:ilvl w:val="0"/>
          <w:numId w:val="1"/>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healthy, confident individuals, ready to lead fulfilling lives as valued members of society</w:t>
      </w:r>
    </w:p>
    <w:p w14:paraId="65048969" w14:textId="77777777" w:rsidR="009B3DED" w:rsidRPr="009B3DED" w:rsidRDefault="009B3DED" w:rsidP="00C545C6">
      <w:pPr>
        <w:shd w:val="clear" w:color="auto" w:fill="FFFFFF"/>
        <w:spacing w:after="360" w:line="405" w:lineRule="atLeast"/>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All our children and young people will be supported to develop as:</w:t>
      </w:r>
    </w:p>
    <w:p w14:paraId="7A18749B" w14:textId="77777777" w:rsidR="009B3DED" w:rsidRPr="009B3DED" w:rsidRDefault="00513C4C"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r>
        <w:rPr>
          <w:rFonts w:asciiTheme="majorHAnsi" w:eastAsia="Times New Roman" w:hAnsiTheme="majorHAnsi" w:cstheme="majorHAnsi"/>
          <w:b/>
          <w:bCs/>
          <w:color w:val="1F1F1F"/>
          <w:sz w:val="28"/>
          <w:szCs w:val="28"/>
          <w:bdr w:val="none" w:sz="0" w:space="0" w:color="auto" w:frame="1"/>
          <w:lang w:eastAsia="en-GB"/>
        </w:rPr>
        <w:t>Ambitious, Capable L</w:t>
      </w:r>
      <w:r w:rsidR="009B3DED" w:rsidRPr="009B3DED">
        <w:rPr>
          <w:rFonts w:asciiTheme="majorHAnsi" w:eastAsia="Times New Roman" w:hAnsiTheme="majorHAnsi" w:cstheme="majorHAnsi"/>
          <w:b/>
          <w:bCs/>
          <w:color w:val="1F1F1F"/>
          <w:sz w:val="28"/>
          <w:szCs w:val="28"/>
          <w:bdr w:val="none" w:sz="0" w:space="0" w:color="auto" w:frame="1"/>
          <w:lang w:eastAsia="en-GB"/>
        </w:rPr>
        <w:t>earners who:</w:t>
      </w:r>
    </w:p>
    <w:p w14:paraId="173E5AFE"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set themselves high standards and seek and enjoy challenge</w:t>
      </w:r>
    </w:p>
    <w:p w14:paraId="4E357F57"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are building up a body of knowledge and have the skills to connect and apply that knowledge in different contexts</w:t>
      </w:r>
    </w:p>
    <w:p w14:paraId="756307DD"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are questioning and enjoy solving problems</w:t>
      </w:r>
    </w:p>
    <w:p w14:paraId="7331B2A0"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lastRenderedPageBreak/>
        <w:t>can communicate effectively in different forms and settings, using both Welsh and English</w:t>
      </w:r>
    </w:p>
    <w:p w14:paraId="549EA261"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can explain the ideas and concepts they are learning about</w:t>
      </w:r>
    </w:p>
    <w:p w14:paraId="64C83F9F"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can use number effectively in different contexts</w:t>
      </w:r>
    </w:p>
    <w:p w14:paraId="713DB58A"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understand how to interpret data and apply mathematical concepts</w:t>
      </w:r>
    </w:p>
    <w:p w14:paraId="676A55DC"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use digital technologies creatively to communicate, find and analyse information</w:t>
      </w:r>
    </w:p>
    <w:p w14:paraId="756CB3F5" w14:textId="77777777" w:rsidR="009B3DED" w:rsidRPr="009B3DED" w:rsidRDefault="009B3DED" w:rsidP="00C545C6">
      <w:pPr>
        <w:numPr>
          <w:ilvl w:val="0"/>
          <w:numId w:val="2"/>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undertake research and evaluate critically what they find</w:t>
      </w:r>
    </w:p>
    <w:p w14:paraId="6640B271" w14:textId="77777777" w:rsidR="009B3DED" w:rsidRDefault="009B3DED" w:rsidP="00C545C6">
      <w:pPr>
        <w:shd w:val="clear" w:color="auto" w:fill="FFFFFF"/>
        <w:spacing w:after="0" w:line="405" w:lineRule="atLeast"/>
        <w:jc w:val="both"/>
        <w:textAlignment w:val="baseline"/>
        <w:rPr>
          <w:rFonts w:asciiTheme="majorHAnsi" w:eastAsia="Times New Roman" w:hAnsiTheme="majorHAnsi" w:cstheme="majorHAnsi"/>
          <w:bCs/>
          <w:color w:val="1F1F1F"/>
          <w:sz w:val="28"/>
          <w:szCs w:val="28"/>
          <w:bdr w:val="none" w:sz="0" w:space="0" w:color="auto" w:frame="1"/>
          <w:lang w:eastAsia="en-GB"/>
        </w:rPr>
      </w:pPr>
      <w:r w:rsidRPr="009B3DED">
        <w:rPr>
          <w:rFonts w:asciiTheme="majorHAnsi" w:eastAsia="Times New Roman" w:hAnsiTheme="majorHAnsi" w:cstheme="majorHAnsi"/>
          <w:color w:val="1F1F1F"/>
          <w:sz w:val="28"/>
          <w:szCs w:val="28"/>
          <w:lang w:eastAsia="en-GB"/>
        </w:rPr>
        <w:t>and </w:t>
      </w:r>
      <w:r w:rsidRPr="009B3DED">
        <w:rPr>
          <w:rFonts w:asciiTheme="majorHAnsi" w:eastAsia="Times New Roman" w:hAnsiTheme="majorHAnsi" w:cstheme="majorHAnsi"/>
          <w:bCs/>
          <w:color w:val="1F1F1F"/>
          <w:sz w:val="28"/>
          <w:szCs w:val="28"/>
          <w:bdr w:val="none" w:sz="0" w:space="0" w:color="auto" w:frame="1"/>
          <w:lang w:eastAsia="en-GB"/>
        </w:rPr>
        <w:t>are ready to learn throughout their lives</w:t>
      </w:r>
    </w:p>
    <w:p w14:paraId="5B0A7D61" w14:textId="77777777" w:rsidR="00513C4C" w:rsidRPr="009B3DED" w:rsidRDefault="00513C4C"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p>
    <w:p w14:paraId="3C78D465" w14:textId="77777777" w:rsidR="009B3DED" w:rsidRPr="009B3DED" w:rsidRDefault="00513C4C"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r>
        <w:rPr>
          <w:rFonts w:asciiTheme="majorHAnsi" w:eastAsia="Times New Roman" w:hAnsiTheme="majorHAnsi" w:cstheme="majorHAnsi"/>
          <w:b/>
          <w:bCs/>
          <w:color w:val="1F1F1F"/>
          <w:sz w:val="28"/>
          <w:szCs w:val="28"/>
          <w:bdr w:val="none" w:sz="0" w:space="0" w:color="auto" w:frame="1"/>
          <w:lang w:eastAsia="en-GB"/>
        </w:rPr>
        <w:t>Enterprising, Creative C</w:t>
      </w:r>
      <w:r w:rsidR="009B3DED" w:rsidRPr="009B3DED">
        <w:rPr>
          <w:rFonts w:asciiTheme="majorHAnsi" w:eastAsia="Times New Roman" w:hAnsiTheme="majorHAnsi" w:cstheme="majorHAnsi"/>
          <w:b/>
          <w:bCs/>
          <w:color w:val="1F1F1F"/>
          <w:sz w:val="28"/>
          <w:szCs w:val="28"/>
          <w:bdr w:val="none" w:sz="0" w:space="0" w:color="auto" w:frame="1"/>
          <w:lang w:eastAsia="en-GB"/>
        </w:rPr>
        <w:t>ontributors who:</w:t>
      </w:r>
    </w:p>
    <w:p w14:paraId="0278FE96" w14:textId="77777777" w:rsidR="009B3DED" w:rsidRPr="009B3DED" w:rsidRDefault="009B3DED" w:rsidP="00C545C6">
      <w:pPr>
        <w:numPr>
          <w:ilvl w:val="0"/>
          <w:numId w:val="3"/>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connect and apply their knowledge and skills to create ideas and products</w:t>
      </w:r>
    </w:p>
    <w:p w14:paraId="76CB7670" w14:textId="77777777" w:rsidR="009B3DED" w:rsidRPr="009B3DED" w:rsidRDefault="009B3DED" w:rsidP="00C545C6">
      <w:pPr>
        <w:numPr>
          <w:ilvl w:val="0"/>
          <w:numId w:val="3"/>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think creatively to reframe and solve problems</w:t>
      </w:r>
    </w:p>
    <w:p w14:paraId="768B9E7F" w14:textId="77777777" w:rsidR="009B3DED" w:rsidRPr="009B3DED" w:rsidRDefault="009B3DED" w:rsidP="00C545C6">
      <w:pPr>
        <w:numPr>
          <w:ilvl w:val="0"/>
          <w:numId w:val="3"/>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identify and grasp opportunities</w:t>
      </w:r>
    </w:p>
    <w:p w14:paraId="654C6FFC" w14:textId="77777777" w:rsidR="009B3DED" w:rsidRPr="009B3DED" w:rsidRDefault="009B3DED" w:rsidP="00C545C6">
      <w:pPr>
        <w:numPr>
          <w:ilvl w:val="0"/>
          <w:numId w:val="3"/>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take measured risks</w:t>
      </w:r>
    </w:p>
    <w:p w14:paraId="40710E82" w14:textId="77777777" w:rsidR="009B3DED" w:rsidRPr="009B3DED" w:rsidRDefault="009B3DED" w:rsidP="00C545C6">
      <w:pPr>
        <w:numPr>
          <w:ilvl w:val="0"/>
          <w:numId w:val="3"/>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lead and play different roles in teams effectively and responsibly</w:t>
      </w:r>
    </w:p>
    <w:p w14:paraId="4C4663A6" w14:textId="77777777" w:rsidR="009B3DED" w:rsidRPr="009B3DED" w:rsidRDefault="009B3DED" w:rsidP="00C545C6">
      <w:pPr>
        <w:numPr>
          <w:ilvl w:val="0"/>
          <w:numId w:val="3"/>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express ideas and emotions through different media</w:t>
      </w:r>
    </w:p>
    <w:p w14:paraId="4369A9A7" w14:textId="77777777" w:rsidR="009B3DED" w:rsidRPr="009B3DED" w:rsidRDefault="009B3DED" w:rsidP="00C545C6">
      <w:pPr>
        <w:numPr>
          <w:ilvl w:val="0"/>
          <w:numId w:val="3"/>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give of their energy and skills so that other people will benefit</w:t>
      </w:r>
    </w:p>
    <w:p w14:paraId="479E370C" w14:textId="77777777" w:rsidR="009B3DED" w:rsidRDefault="009B3DED" w:rsidP="00C545C6">
      <w:pPr>
        <w:shd w:val="clear" w:color="auto" w:fill="FFFFFF"/>
        <w:spacing w:after="0" w:line="405" w:lineRule="atLeast"/>
        <w:jc w:val="both"/>
        <w:textAlignment w:val="baseline"/>
        <w:rPr>
          <w:rFonts w:asciiTheme="majorHAnsi" w:eastAsia="Times New Roman" w:hAnsiTheme="majorHAnsi" w:cstheme="majorHAnsi"/>
          <w:bCs/>
          <w:color w:val="1F1F1F"/>
          <w:sz w:val="28"/>
          <w:szCs w:val="28"/>
          <w:bdr w:val="none" w:sz="0" w:space="0" w:color="auto" w:frame="1"/>
          <w:lang w:eastAsia="en-GB"/>
        </w:rPr>
      </w:pPr>
      <w:r w:rsidRPr="009B3DED">
        <w:rPr>
          <w:rFonts w:asciiTheme="majorHAnsi" w:eastAsia="Times New Roman" w:hAnsiTheme="majorHAnsi" w:cstheme="majorHAnsi"/>
          <w:color w:val="1F1F1F"/>
          <w:sz w:val="28"/>
          <w:szCs w:val="28"/>
          <w:lang w:eastAsia="en-GB"/>
        </w:rPr>
        <w:t>and </w:t>
      </w:r>
      <w:r w:rsidRPr="009B3DED">
        <w:rPr>
          <w:rFonts w:asciiTheme="majorHAnsi" w:eastAsia="Times New Roman" w:hAnsiTheme="majorHAnsi" w:cstheme="majorHAnsi"/>
          <w:bCs/>
          <w:color w:val="1F1F1F"/>
          <w:sz w:val="28"/>
          <w:szCs w:val="28"/>
          <w:bdr w:val="none" w:sz="0" w:space="0" w:color="auto" w:frame="1"/>
          <w:lang w:eastAsia="en-GB"/>
        </w:rPr>
        <w:t>are ready to play a full part in life and work</w:t>
      </w:r>
    </w:p>
    <w:p w14:paraId="1BB296DC" w14:textId="77777777" w:rsidR="00513C4C" w:rsidRPr="009B3DED" w:rsidRDefault="00513C4C"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p>
    <w:p w14:paraId="2D52450C" w14:textId="77777777" w:rsidR="009B3DED" w:rsidRPr="009B3DED" w:rsidRDefault="00513C4C"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r>
        <w:rPr>
          <w:rFonts w:asciiTheme="majorHAnsi" w:eastAsia="Times New Roman" w:hAnsiTheme="majorHAnsi" w:cstheme="majorHAnsi"/>
          <w:b/>
          <w:bCs/>
          <w:color w:val="1F1F1F"/>
          <w:sz w:val="28"/>
          <w:szCs w:val="28"/>
          <w:bdr w:val="none" w:sz="0" w:space="0" w:color="auto" w:frame="1"/>
          <w:lang w:eastAsia="en-GB"/>
        </w:rPr>
        <w:t>Ethical, Informed C</w:t>
      </w:r>
      <w:r w:rsidR="009B3DED" w:rsidRPr="009B3DED">
        <w:rPr>
          <w:rFonts w:asciiTheme="majorHAnsi" w:eastAsia="Times New Roman" w:hAnsiTheme="majorHAnsi" w:cstheme="majorHAnsi"/>
          <w:b/>
          <w:bCs/>
          <w:color w:val="1F1F1F"/>
          <w:sz w:val="28"/>
          <w:szCs w:val="28"/>
          <w:bdr w:val="none" w:sz="0" w:space="0" w:color="auto" w:frame="1"/>
          <w:lang w:eastAsia="en-GB"/>
        </w:rPr>
        <w:t>itizens who:</w:t>
      </w:r>
    </w:p>
    <w:p w14:paraId="482FB001" w14:textId="77777777" w:rsidR="009B3DED" w:rsidRPr="009B3DED" w:rsidRDefault="009B3DED" w:rsidP="00C545C6">
      <w:pPr>
        <w:numPr>
          <w:ilvl w:val="0"/>
          <w:numId w:val="4"/>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find, evaluate and use evidence in forming views</w:t>
      </w:r>
    </w:p>
    <w:p w14:paraId="687FFD9D" w14:textId="77777777" w:rsidR="009B3DED" w:rsidRPr="009B3DED" w:rsidRDefault="009B3DED" w:rsidP="00C545C6">
      <w:pPr>
        <w:numPr>
          <w:ilvl w:val="0"/>
          <w:numId w:val="4"/>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engage with contemporary issues based upon their knowledge and values</w:t>
      </w:r>
    </w:p>
    <w:p w14:paraId="1131556B" w14:textId="77777777" w:rsidR="009B3DED" w:rsidRPr="009B3DED" w:rsidRDefault="009B3DED" w:rsidP="00C545C6">
      <w:pPr>
        <w:numPr>
          <w:ilvl w:val="0"/>
          <w:numId w:val="4"/>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understand and exercise their human and democratic responsibilities and rights</w:t>
      </w:r>
    </w:p>
    <w:p w14:paraId="2CA69422" w14:textId="77777777" w:rsidR="009B3DED" w:rsidRPr="009B3DED" w:rsidRDefault="009B3DED" w:rsidP="00C545C6">
      <w:pPr>
        <w:numPr>
          <w:ilvl w:val="0"/>
          <w:numId w:val="4"/>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understand and consider the impact of their actions when making choices and acting</w:t>
      </w:r>
    </w:p>
    <w:p w14:paraId="0D8DA0EA" w14:textId="77777777" w:rsidR="009B3DED" w:rsidRPr="009B3DED" w:rsidRDefault="009B3DED" w:rsidP="00C545C6">
      <w:pPr>
        <w:numPr>
          <w:ilvl w:val="0"/>
          <w:numId w:val="4"/>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are knowledgeable about their culture, community, society and the world, now and in the past</w:t>
      </w:r>
    </w:p>
    <w:p w14:paraId="0D62EC34" w14:textId="77777777" w:rsidR="009B3DED" w:rsidRPr="009B3DED" w:rsidRDefault="009B3DED" w:rsidP="00C545C6">
      <w:pPr>
        <w:numPr>
          <w:ilvl w:val="0"/>
          <w:numId w:val="4"/>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respect the needs and rights of others, as a member of a diverse society</w:t>
      </w:r>
    </w:p>
    <w:p w14:paraId="270C4D66" w14:textId="77777777" w:rsidR="009B3DED" w:rsidRPr="009B3DED" w:rsidRDefault="009B3DED" w:rsidP="00C545C6">
      <w:pPr>
        <w:numPr>
          <w:ilvl w:val="0"/>
          <w:numId w:val="4"/>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show their commitment to the sustainability of the planet</w:t>
      </w:r>
    </w:p>
    <w:p w14:paraId="1E0218F9" w14:textId="77777777" w:rsidR="009B3DED" w:rsidRDefault="009B3DED" w:rsidP="00C545C6">
      <w:pPr>
        <w:shd w:val="clear" w:color="auto" w:fill="FFFFFF"/>
        <w:spacing w:after="0" w:line="405" w:lineRule="atLeast"/>
        <w:jc w:val="both"/>
        <w:textAlignment w:val="baseline"/>
        <w:rPr>
          <w:rFonts w:asciiTheme="majorHAnsi" w:eastAsia="Times New Roman" w:hAnsiTheme="majorHAnsi" w:cstheme="majorHAnsi"/>
          <w:bCs/>
          <w:color w:val="1F1F1F"/>
          <w:sz w:val="28"/>
          <w:szCs w:val="28"/>
          <w:bdr w:val="none" w:sz="0" w:space="0" w:color="auto" w:frame="1"/>
          <w:lang w:eastAsia="en-GB"/>
        </w:rPr>
      </w:pPr>
      <w:r w:rsidRPr="009B3DED">
        <w:rPr>
          <w:rFonts w:asciiTheme="majorHAnsi" w:eastAsia="Times New Roman" w:hAnsiTheme="majorHAnsi" w:cstheme="majorHAnsi"/>
          <w:color w:val="1F1F1F"/>
          <w:sz w:val="28"/>
          <w:szCs w:val="28"/>
          <w:lang w:eastAsia="en-GB"/>
        </w:rPr>
        <w:t>and </w:t>
      </w:r>
      <w:r w:rsidRPr="009B3DED">
        <w:rPr>
          <w:rFonts w:asciiTheme="majorHAnsi" w:eastAsia="Times New Roman" w:hAnsiTheme="majorHAnsi" w:cstheme="majorHAnsi"/>
          <w:bCs/>
          <w:color w:val="1F1F1F"/>
          <w:sz w:val="28"/>
          <w:szCs w:val="28"/>
          <w:bdr w:val="none" w:sz="0" w:space="0" w:color="auto" w:frame="1"/>
          <w:lang w:eastAsia="en-GB"/>
        </w:rPr>
        <w:t>are ready to be citizens of Wales and the world</w:t>
      </w:r>
    </w:p>
    <w:p w14:paraId="5184D6E8" w14:textId="77777777" w:rsidR="00513C4C" w:rsidRPr="009B3DED" w:rsidRDefault="00513C4C"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p>
    <w:p w14:paraId="077C2F92" w14:textId="77777777" w:rsidR="009369CF" w:rsidRDefault="009369CF" w:rsidP="00C545C6">
      <w:pPr>
        <w:shd w:val="clear" w:color="auto" w:fill="FFFFFF"/>
        <w:spacing w:after="0" w:line="405" w:lineRule="atLeast"/>
        <w:jc w:val="both"/>
        <w:textAlignment w:val="baseline"/>
        <w:rPr>
          <w:rFonts w:asciiTheme="majorHAnsi" w:eastAsia="Times New Roman" w:hAnsiTheme="majorHAnsi" w:cstheme="majorHAnsi"/>
          <w:b/>
          <w:bCs/>
          <w:color w:val="1F1F1F"/>
          <w:sz w:val="28"/>
          <w:szCs w:val="28"/>
          <w:bdr w:val="none" w:sz="0" w:space="0" w:color="auto" w:frame="1"/>
          <w:lang w:eastAsia="en-GB"/>
        </w:rPr>
      </w:pPr>
    </w:p>
    <w:p w14:paraId="3B156B05" w14:textId="77777777" w:rsidR="009369CF" w:rsidRDefault="009369CF" w:rsidP="00C545C6">
      <w:pPr>
        <w:shd w:val="clear" w:color="auto" w:fill="FFFFFF"/>
        <w:spacing w:after="0" w:line="405" w:lineRule="atLeast"/>
        <w:jc w:val="both"/>
        <w:textAlignment w:val="baseline"/>
        <w:rPr>
          <w:rFonts w:asciiTheme="majorHAnsi" w:eastAsia="Times New Roman" w:hAnsiTheme="majorHAnsi" w:cstheme="majorHAnsi"/>
          <w:b/>
          <w:bCs/>
          <w:color w:val="1F1F1F"/>
          <w:sz w:val="28"/>
          <w:szCs w:val="28"/>
          <w:bdr w:val="none" w:sz="0" w:space="0" w:color="auto" w:frame="1"/>
          <w:lang w:eastAsia="en-GB"/>
        </w:rPr>
      </w:pPr>
    </w:p>
    <w:p w14:paraId="703562F0" w14:textId="4239B65A" w:rsidR="009B3DED" w:rsidRPr="009B3DED" w:rsidRDefault="00513C4C"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r>
        <w:rPr>
          <w:rFonts w:asciiTheme="majorHAnsi" w:eastAsia="Times New Roman" w:hAnsiTheme="majorHAnsi" w:cstheme="majorHAnsi"/>
          <w:b/>
          <w:bCs/>
          <w:color w:val="1F1F1F"/>
          <w:sz w:val="28"/>
          <w:szCs w:val="28"/>
          <w:bdr w:val="none" w:sz="0" w:space="0" w:color="auto" w:frame="1"/>
          <w:lang w:eastAsia="en-GB"/>
        </w:rPr>
        <w:t>Healthy, Confident I</w:t>
      </w:r>
      <w:r w:rsidR="009B3DED" w:rsidRPr="009B3DED">
        <w:rPr>
          <w:rFonts w:asciiTheme="majorHAnsi" w:eastAsia="Times New Roman" w:hAnsiTheme="majorHAnsi" w:cstheme="majorHAnsi"/>
          <w:b/>
          <w:bCs/>
          <w:color w:val="1F1F1F"/>
          <w:sz w:val="28"/>
          <w:szCs w:val="28"/>
          <w:bdr w:val="none" w:sz="0" w:space="0" w:color="auto" w:frame="1"/>
          <w:lang w:eastAsia="en-GB"/>
        </w:rPr>
        <w:t>ndividuals who:</w:t>
      </w:r>
    </w:p>
    <w:p w14:paraId="4B21772A"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have secure values and are establishing their spiritual and ethical beliefs</w:t>
      </w:r>
    </w:p>
    <w:p w14:paraId="5DE56856"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are building their mental and emotional well-being by developing confidence, resilience and empathy</w:t>
      </w:r>
    </w:p>
    <w:p w14:paraId="44E0A287"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apply knowledge about the impact of diet and exercise on physical and mental health in their daily lives</w:t>
      </w:r>
    </w:p>
    <w:p w14:paraId="78C7F579"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know how to find the information and support to keep safe and well</w:t>
      </w:r>
    </w:p>
    <w:p w14:paraId="2A211A65"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take part in physical activity</w:t>
      </w:r>
    </w:p>
    <w:p w14:paraId="52FE5CD9"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take measured decisions about lifestyle and manage risk</w:t>
      </w:r>
    </w:p>
    <w:p w14:paraId="033CC79A"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have the confidence to participate in performance</w:t>
      </w:r>
    </w:p>
    <w:p w14:paraId="4DC21F75"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form positive relationships based upon trust and mutual respect</w:t>
      </w:r>
    </w:p>
    <w:p w14:paraId="2B3DB468"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face and overcome challenge</w:t>
      </w:r>
    </w:p>
    <w:p w14:paraId="793ECFA5" w14:textId="77777777" w:rsidR="009B3DED" w:rsidRPr="009B3DED" w:rsidRDefault="009B3DED" w:rsidP="00C545C6">
      <w:pPr>
        <w:numPr>
          <w:ilvl w:val="0"/>
          <w:numId w:val="5"/>
        </w:numPr>
        <w:shd w:val="clear" w:color="auto" w:fill="FFFFFF"/>
        <w:spacing w:after="0" w:line="240" w:lineRule="auto"/>
        <w:ind w:left="0"/>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have the skills and knowledge to manage everyday life as independently as they can</w:t>
      </w:r>
    </w:p>
    <w:p w14:paraId="79B0F349" w14:textId="77777777" w:rsidR="009B3DED" w:rsidRDefault="009B3DED"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r w:rsidRPr="009B3DED">
        <w:rPr>
          <w:rFonts w:asciiTheme="majorHAnsi" w:eastAsia="Times New Roman" w:hAnsiTheme="majorHAnsi" w:cstheme="majorHAnsi"/>
          <w:color w:val="1F1F1F"/>
          <w:sz w:val="28"/>
          <w:szCs w:val="28"/>
          <w:lang w:eastAsia="en-GB"/>
        </w:rPr>
        <w:t>and </w:t>
      </w:r>
      <w:r w:rsidRPr="009B3DED">
        <w:rPr>
          <w:rFonts w:asciiTheme="majorHAnsi" w:eastAsia="Times New Roman" w:hAnsiTheme="majorHAnsi" w:cstheme="majorHAnsi"/>
          <w:bCs/>
          <w:color w:val="1F1F1F"/>
          <w:sz w:val="28"/>
          <w:szCs w:val="28"/>
          <w:bdr w:val="none" w:sz="0" w:space="0" w:color="auto" w:frame="1"/>
          <w:lang w:eastAsia="en-GB"/>
        </w:rPr>
        <w:t>are ready to lead fulfilling lives as valued members of society</w:t>
      </w:r>
      <w:r w:rsidR="00E80679" w:rsidRPr="00513C4C">
        <w:rPr>
          <w:rFonts w:asciiTheme="majorHAnsi" w:eastAsia="Times New Roman" w:hAnsiTheme="majorHAnsi" w:cstheme="majorHAnsi"/>
          <w:color w:val="1F1F1F"/>
          <w:sz w:val="28"/>
          <w:szCs w:val="28"/>
          <w:lang w:eastAsia="en-GB"/>
        </w:rPr>
        <w:t>.</w:t>
      </w:r>
    </w:p>
    <w:p w14:paraId="14722B96" w14:textId="77777777" w:rsidR="00513C4C" w:rsidRPr="00937F9D" w:rsidRDefault="00513C4C" w:rsidP="00C545C6">
      <w:pPr>
        <w:shd w:val="clear" w:color="auto" w:fill="FFFFFF"/>
        <w:spacing w:after="0" w:line="405" w:lineRule="atLeast"/>
        <w:jc w:val="both"/>
        <w:textAlignment w:val="baseline"/>
        <w:rPr>
          <w:rFonts w:asciiTheme="majorHAnsi" w:eastAsia="Times New Roman" w:hAnsiTheme="majorHAnsi" w:cstheme="majorHAnsi"/>
          <w:color w:val="1F1F1F"/>
          <w:sz w:val="28"/>
          <w:szCs w:val="28"/>
          <w:lang w:eastAsia="en-GB"/>
        </w:rPr>
      </w:pPr>
    </w:p>
    <w:p w14:paraId="1E20BFB7" w14:textId="3BB44FC8" w:rsidR="00E80679" w:rsidRPr="009B3DED" w:rsidRDefault="00E80679" w:rsidP="00C545C6">
      <w:pPr>
        <w:autoSpaceDE w:val="0"/>
        <w:autoSpaceDN w:val="0"/>
        <w:adjustRightInd w:val="0"/>
        <w:spacing w:after="100" w:line="281" w:lineRule="atLeast"/>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 xml:space="preserve">There are requirements around assessments set out in the Education (Arrangements for Assessing in the Curriculum for Wales) </w:t>
      </w:r>
    </w:p>
    <w:p w14:paraId="69678341" w14:textId="5B23C426" w:rsidR="00E80679" w:rsidRPr="009B3DED" w:rsidRDefault="00513C4C" w:rsidP="00C545C6">
      <w:pPr>
        <w:autoSpaceDE w:val="0"/>
        <w:autoSpaceDN w:val="0"/>
        <w:adjustRightInd w:val="0"/>
        <w:spacing w:after="20" w:line="281" w:lineRule="atLeast"/>
        <w:jc w:val="both"/>
        <w:rPr>
          <w:rFonts w:asciiTheme="majorHAnsi" w:hAnsiTheme="majorHAnsi" w:cstheme="majorHAnsi"/>
          <w:color w:val="000000"/>
          <w:sz w:val="28"/>
          <w:szCs w:val="28"/>
        </w:rPr>
      </w:pPr>
      <w:r>
        <w:rPr>
          <w:rFonts w:asciiTheme="majorHAnsi" w:hAnsiTheme="majorHAnsi" w:cstheme="majorHAnsi"/>
          <w:color w:val="000000"/>
          <w:sz w:val="28"/>
          <w:szCs w:val="28"/>
        </w:rPr>
        <w:t>E</w:t>
      </w:r>
      <w:r w:rsidR="00E80679" w:rsidRPr="00937F9D">
        <w:rPr>
          <w:rFonts w:asciiTheme="majorHAnsi" w:hAnsiTheme="majorHAnsi" w:cstheme="majorHAnsi"/>
          <w:color w:val="000000"/>
          <w:sz w:val="28"/>
          <w:szCs w:val="28"/>
        </w:rPr>
        <w:t>nables each learner to develop in the ways described in the four purposes</w:t>
      </w:r>
      <w:r w:rsidR="009369CF">
        <w:rPr>
          <w:rFonts w:asciiTheme="majorHAnsi" w:hAnsiTheme="majorHAnsi" w:cstheme="majorHAnsi"/>
          <w:color w:val="000000"/>
          <w:sz w:val="28"/>
          <w:szCs w:val="28"/>
        </w:rPr>
        <w:t xml:space="preserve"> as outlined above</w:t>
      </w:r>
    </w:p>
    <w:p w14:paraId="43234229" w14:textId="77777777" w:rsidR="00E80679" w:rsidRPr="009B3DED" w:rsidRDefault="00E80679" w:rsidP="00C545C6">
      <w:pPr>
        <w:autoSpaceDE w:val="0"/>
        <w:autoSpaceDN w:val="0"/>
        <w:adjustRightInd w:val="0"/>
        <w:spacing w:after="20" w:line="281" w:lineRule="atLeast"/>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 secures learning and teaching that offers appropriate progression for each learner</w:t>
      </w:r>
    </w:p>
    <w:p w14:paraId="3AADE7CD" w14:textId="77777777" w:rsidR="00E80679" w:rsidRPr="009B3DED" w:rsidRDefault="00E80679" w:rsidP="00C545C6">
      <w:pPr>
        <w:autoSpaceDE w:val="0"/>
        <w:autoSpaceDN w:val="0"/>
        <w:adjustRightInd w:val="0"/>
        <w:spacing w:after="20" w:line="281" w:lineRule="atLeast"/>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 is suitable for each learner’s age, ability and aptitude</w:t>
      </w:r>
    </w:p>
    <w:p w14:paraId="3CA27332" w14:textId="77777777" w:rsidR="00E80679" w:rsidRPr="009B3DED" w:rsidRDefault="00E80679" w:rsidP="00C545C6">
      <w:pPr>
        <w:autoSpaceDE w:val="0"/>
        <w:autoSpaceDN w:val="0"/>
        <w:adjustRightInd w:val="0"/>
        <w:spacing w:after="20" w:line="281" w:lineRule="atLeast"/>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 takes account of each learner’s additional learning needs (if any)</w:t>
      </w:r>
    </w:p>
    <w:p w14:paraId="3F2A2932" w14:textId="77777777" w:rsidR="00E80679" w:rsidRPr="009B3DED" w:rsidRDefault="00E80679" w:rsidP="00C545C6">
      <w:pPr>
        <w:autoSpaceDE w:val="0"/>
        <w:autoSpaceDN w:val="0"/>
        <w:adjustRightInd w:val="0"/>
        <w:spacing w:after="20" w:line="281" w:lineRule="atLeast"/>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 secures broad and balanced learning and teaching for each learner</w:t>
      </w:r>
    </w:p>
    <w:p w14:paraId="4F7B2972" w14:textId="77777777" w:rsidR="00C545C6" w:rsidRDefault="00E80679" w:rsidP="00C545C6">
      <w:pPr>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 for each learner encompasses the Areas, the mandatory curriculum elements of English and Welsh, the cross-curricular skills of literacy, numeracy and digital competence, RSE (which must be suitable for a learner’s stage of development), and RVE</w:t>
      </w:r>
    </w:p>
    <w:p w14:paraId="42F1E2CA" w14:textId="77777777" w:rsidR="00513C4C" w:rsidRPr="00C545C6" w:rsidRDefault="00513C4C" w:rsidP="00C545C6">
      <w:pPr>
        <w:jc w:val="both"/>
        <w:rPr>
          <w:rFonts w:asciiTheme="majorHAnsi" w:hAnsiTheme="majorHAnsi" w:cstheme="majorHAnsi"/>
          <w:color w:val="000000"/>
          <w:sz w:val="28"/>
          <w:szCs w:val="28"/>
        </w:rPr>
      </w:pPr>
      <w:r w:rsidRPr="00513C4C">
        <w:rPr>
          <w:rFonts w:asciiTheme="majorHAnsi" w:hAnsiTheme="majorHAnsi" w:cstheme="majorHAnsi"/>
          <w:b/>
          <w:color w:val="000000"/>
          <w:sz w:val="36"/>
          <w:szCs w:val="36"/>
        </w:rPr>
        <w:t>Assessment and Planning</w:t>
      </w:r>
    </w:p>
    <w:p w14:paraId="54963A32" w14:textId="1DB418A2" w:rsidR="00937F9D" w:rsidRPr="00937F9D" w:rsidRDefault="00937F9D" w:rsidP="00C545C6">
      <w:pPr>
        <w:autoSpaceDE w:val="0"/>
        <w:autoSpaceDN w:val="0"/>
        <w:adjustRightInd w:val="0"/>
        <w:spacing w:after="0" w:line="240" w:lineRule="auto"/>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 xml:space="preserve">Plasyfelin </w:t>
      </w:r>
      <w:r w:rsidR="009369CF">
        <w:rPr>
          <w:rFonts w:asciiTheme="majorHAnsi" w:hAnsiTheme="majorHAnsi" w:cstheme="majorHAnsi"/>
          <w:color w:val="000000"/>
          <w:sz w:val="28"/>
          <w:szCs w:val="28"/>
        </w:rPr>
        <w:t xml:space="preserve">have </w:t>
      </w:r>
      <w:r w:rsidRPr="00937F9D">
        <w:rPr>
          <w:rFonts w:asciiTheme="majorHAnsi" w:hAnsiTheme="majorHAnsi" w:cstheme="majorHAnsi"/>
          <w:color w:val="000000"/>
          <w:sz w:val="28"/>
          <w:szCs w:val="28"/>
        </w:rPr>
        <w:t>uses INCERTs to track pupil’s progress and assessment</w:t>
      </w:r>
      <w:r w:rsidR="00BF6C42">
        <w:rPr>
          <w:rFonts w:asciiTheme="majorHAnsi" w:hAnsiTheme="majorHAnsi" w:cstheme="majorHAnsi"/>
          <w:color w:val="000000"/>
          <w:sz w:val="28"/>
          <w:szCs w:val="28"/>
        </w:rPr>
        <w:t xml:space="preserve"> historically</w:t>
      </w:r>
      <w:r w:rsidRPr="00937F9D">
        <w:rPr>
          <w:rFonts w:asciiTheme="majorHAnsi" w:hAnsiTheme="majorHAnsi" w:cstheme="majorHAnsi"/>
          <w:color w:val="000000"/>
          <w:sz w:val="28"/>
          <w:szCs w:val="28"/>
        </w:rPr>
        <w:t xml:space="preserve">. Staff </w:t>
      </w:r>
      <w:r w:rsidR="00BF6C42">
        <w:rPr>
          <w:rFonts w:asciiTheme="majorHAnsi" w:hAnsiTheme="majorHAnsi" w:cstheme="majorHAnsi"/>
          <w:color w:val="000000"/>
          <w:sz w:val="28"/>
          <w:szCs w:val="28"/>
        </w:rPr>
        <w:t>now</w:t>
      </w:r>
      <w:r w:rsidR="009369CF">
        <w:rPr>
          <w:rFonts w:asciiTheme="majorHAnsi" w:hAnsiTheme="majorHAnsi" w:cstheme="majorHAnsi"/>
          <w:color w:val="000000"/>
          <w:sz w:val="28"/>
          <w:szCs w:val="28"/>
        </w:rPr>
        <w:t xml:space="preserve"> use</w:t>
      </w:r>
      <w:r w:rsidRPr="00937F9D">
        <w:rPr>
          <w:rFonts w:asciiTheme="majorHAnsi" w:hAnsiTheme="majorHAnsi" w:cstheme="majorHAnsi"/>
          <w:color w:val="000000"/>
          <w:sz w:val="28"/>
          <w:szCs w:val="28"/>
        </w:rPr>
        <w:t xml:space="preserve"> the </w:t>
      </w:r>
      <w:r w:rsidR="009369CF">
        <w:rPr>
          <w:rFonts w:asciiTheme="majorHAnsi" w:hAnsiTheme="majorHAnsi" w:cstheme="majorHAnsi"/>
          <w:color w:val="000000"/>
          <w:sz w:val="28"/>
          <w:szCs w:val="28"/>
        </w:rPr>
        <w:t>Welsh version called</w:t>
      </w:r>
      <w:r w:rsidRPr="00937F9D">
        <w:rPr>
          <w:rFonts w:asciiTheme="majorHAnsi" w:hAnsiTheme="majorHAnsi" w:cstheme="majorHAnsi"/>
          <w:color w:val="000000"/>
          <w:sz w:val="28"/>
          <w:szCs w:val="28"/>
        </w:rPr>
        <w:t xml:space="preserve"> Taith 360 which tracks progress of individual learners and allows teachers to plan through the system.</w:t>
      </w:r>
      <w:r w:rsidR="00513C4C">
        <w:rPr>
          <w:rFonts w:asciiTheme="majorHAnsi" w:hAnsiTheme="majorHAnsi" w:cstheme="majorHAnsi"/>
          <w:color w:val="000000"/>
          <w:sz w:val="28"/>
          <w:szCs w:val="28"/>
        </w:rPr>
        <w:t xml:space="preserve"> </w:t>
      </w:r>
    </w:p>
    <w:p w14:paraId="22436FB3" w14:textId="77777777" w:rsidR="00937F9D" w:rsidRPr="00937F9D" w:rsidRDefault="00937F9D" w:rsidP="00C545C6">
      <w:pPr>
        <w:autoSpaceDE w:val="0"/>
        <w:autoSpaceDN w:val="0"/>
        <w:adjustRightInd w:val="0"/>
        <w:spacing w:after="0" w:line="240" w:lineRule="auto"/>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lastRenderedPageBreak/>
        <w:t>Assessment arrangements are through the National Tests</w:t>
      </w:r>
      <w:r w:rsidR="00513C4C">
        <w:rPr>
          <w:rFonts w:asciiTheme="majorHAnsi" w:hAnsiTheme="majorHAnsi" w:cstheme="majorHAnsi"/>
          <w:color w:val="000000"/>
          <w:sz w:val="28"/>
          <w:szCs w:val="28"/>
        </w:rPr>
        <w:t xml:space="preserve"> which include</w:t>
      </w:r>
      <w:r w:rsidRPr="00937F9D">
        <w:rPr>
          <w:rFonts w:asciiTheme="majorHAnsi" w:hAnsiTheme="majorHAnsi" w:cstheme="majorHAnsi"/>
          <w:color w:val="000000"/>
          <w:sz w:val="28"/>
          <w:szCs w:val="28"/>
        </w:rPr>
        <w:t xml:space="preserve"> Reading , Procedural Maths and Reasoning Maths, which are all electronic.</w:t>
      </w:r>
      <w:r w:rsidR="00513C4C">
        <w:rPr>
          <w:rFonts w:asciiTheme="majorHAnsi" w:hAnsiTheme="majorHAnsi" w:cstheme="majorHAnsi"/>
          <w:color w:val="000000"/>
          <w:sz w:val="28"/>
          <w:szCs w:val="28"/>
        </w:rPr>
        <w:t xml:space="preserve"> These are reported to parents each year.</w:t>
      </w:r>
    </w:p>
    <w:p w14:paraId="1020F036" w14:textId="77777777" w:rsidR="00937F9D" w:rsidRPr="00937F9D" w:rsidRDefault="00937F9D" w:rsidP="00C545C6">
      <w:pPr>
        <w:autoSpaceDE w:val="0"/>
        <w:autoSpaceDN w:val="0"/>
        <w:adjustRightInd w:val="0"/>
        <w:spacing w:after="0" w:line="240" w:lineRule="auto"/>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Base line assessment in Nursery/Reception classes.</w:t>
      </w:r>
    </w:p>
    <w:p w14:paraId="5AABF459" w14:textId="77777777" w:rsidR="00937F9D" w:rsidRPr="00937F9D" w:rsidRDefault="00937F9D" w:rsidP="00C545C6">
      <w:pPr>
        <w:autoSpaceDE w:val="0"/>
        <w:autoSpaceDN w:val="0"/>
        <w:adjustRightInd w:val="0"/>
        <w:spacing w:after="0" w:line="240" w:lineRule="auto"/>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In addition we use Salford Reading Scores and RWI to show progression of pupils. We also use White Rose and Abacus to assess Maths.</w:t>
      </w:r>
    </w:p>
    <w:p w14:paraId="11C9E508" w14:textId="44309F8E" w:rsidR="00937F9D" w:rsidRDefault="00937F9D" w:rsidP="00C545C6">
      <w:pPr>
        <w:autoSpaceDE w:val="0"/>
        <w:autoSpaceDN w:val="0"/>
        <w:adjustRightInd w:val="0"/>
        <w:spacing w:after="0" w:line="240" w:lineRule="auto"/>
        <w:jc w:val="both"/>
        <w:rPr>
          <w:rFonts w:asciiTheme="majorHAnsi" w:hAnsiTheme="majorHAnsi" w:cstheme="majorHAnsi"/>
          <w:color w:val="000000"/>
          <w:sz w:val="28"/>
          <w:szCs w:val="28"/>
        </w:rPr>
      </w:pPr>
      <w:r w:rsidRPr="00937F9D">
        <w:rPr>
          <w:rFonts w:asciiTheme="majorHAnsi" w:hAnsiTheme="majorHAnsi" w:cstheme="majorHAnsi"/>
          <w:color w:val="000000"/>
          <w:sz w:val="28"/>
          <w:szCs w:val="28"/>
        </w:rPr>
        <w:t>Pupils also have access to THRIVE and ELSA to track</w:t>
      </w:r>
      <w:r>
        <w:rPr>
          <w:rFonts w:asciiTheme="majorHAnsi" w:hAnsiTheme="majorHAnsi" w:cstheme="majorHAnsi"/>
          <w:color w:val="000000"/>
          <w:sz w:val="28"/>
          <w:szCs w:val="28"/>
        </w:rPr>
        <w:t xml:space="preserve"> individual progress.</w:t>
      </w:r>
    </w:p>
    <w:p w14:paraId="1865F3A3" w14:textId="0E35E016" w:rsidR="009369CF" w:rsidRDefault="009369CF" w:rsidP="00C545C6">
      <w:pPr>
        <w:autoSpaceDE w:val="0"/>
        <w:autoSpaceDN w:val="0"/>
        <w:adjustRightInd w:val="0"/>
        <w:spacing w:after="0" w:line="240" w:lineRule="auto"/>
        <w:jc w:val="both"/>
        <w:rPr>
          <w:rFonts w:asciiTheme="majorHAnsi" w:hAnsiTheme="majorHAnsi" w:cstheme="majorHAnsi"/>
          <w:color w:val="000000"/>
          <w:sz w:val="28"/>
          <w:szCs w:val="28"/>
        </w:rPr>
      </w:pPr>
      <w:r>
        <w:rPr>
          <w:rFonts w:asciiTheme="majorHAnsi" w:hAnsiTheme="majorHAnsi" w:cstheme="majorHAnsi"/>
          <w:color w:val="000000"/>
          <w:sz w:val="28"/>
          <w:szCs w:val="28"/>
        </w:rPr>
        <w:t>We track the journey of individual pupils through progression steps.</w:t>
      </w:r>
    </w:p>
    <w:p w14:paraId="33373E15" w14:textId="767EC150" w:rsidR="00937F9D" w:rsidRPr="009B3DED" w:rsidRDefault="00937F9D" w:rsidP="00C545C6">
      <w:pPr>
        <w:shd w:val="clear" w:color="auto" w:fill="FFFFFF"/>
        <w:spacing w:after="0" w:line="405" w:lineRule="atLeast"/>
        <w:jc w:val="both"/>
        <w:textAlignment w:val="baseline"/>
        <w:rPr>
          <w:rFonts w:asciiTheme="majorHAnsi" w:eastAsia="Times New Roman" w:hAnsiTheme="majorHAnsi" w:cstheme="majorHAnsi"/>
          <w:b/>
          <w:color w:val="1F1F1F"/>
          <w:sz w:val="28"/>
          <w:szCs w:val="28"/>
          <w:u w:val="single"/>
          <w:lang w:eastAsia="en-GB"/>
        </w:rPr>
      </w:pPr>
      <w:r w:rsidRPr="00937F9D">
        <w:rPr>
          <w:rFonts w:asciiTheme="majorHAnsi" w:eastAsia="Times New Roman" w:hAnsiTheme="majorHAnsi" w:cstheme="majorHAnsi"/>
          <w:b/>
          <w:color w:val="1F1F1F"/>
          <w:sz w:val="28"/>
          <w:szCs w:val="28"/>
          <w:u w:val="single"/>
          <w:lang w:eastAsia="en-GB"/>
        </w:rPr>
        <w:t>Progression Code</w:t>
      </w:r>
      <w:r w:rsidR="009369CF">
        <w:rPr>
          <w:rFonts w:asciiTheme="majorHAnsi" w:eastAsia="Times New Roman" w:hAnsiTheme="majorHAnsi" w:cstheme="majorHAnsi"/>
          <w:b/>
          <w:color w:val="1F1F1F"/>
          <w:sz w:val="28"/>
          <w:szCs w:val="28"/>
          <w:u w:val="single"/>
          <w:lang w:eastAsia="en-GB"/>
        </w:rPr>
        <w:t xml:space="preserve"> – What does this mean for pupils at Plasyfelin</w:t>
      </w:r>
    </w:p>
    <w:p w14:paraId="10CE7FB1"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xml:space="preserve">• </w:t>
      </w:r>
      <w:r w:rsidRPr="00937F9D">
        <w:rPr>
          <w:rStyle w:val="A3"/>
          <w:rFonts w:asciiTheme="majorHAnsi" w:hAnsiTheme="majorHAnsi" w:cstheme="majorHAnsi"/>
          <w:b/>
          <w:bCs/>
          <w:sz w:val="28"/>
          <w:szCs w:val="28"/>
        </w:rPr>
        <w:t xml:space="preserve">provide for appropriate progression and accord with the principles of progression set out in the ‘Progression Code’ </w:t>
      </w:r>
      <w:r w:rsidRPr="00937F9D">
        <w:rPr>
          <w:rStyle w:val="A3"/>
          <w:rFonts w:asciiTheme="majorHAnsi" w:hAnsiTheme="majorHAnsi" w:cstheme="majorHAnsi"/>
          <w:sz w:val="28"/>
          <w:szCs w:val="28"/>
        </w:rPr>
        <w:t>– which applies to all learning across all AoLEs.</w:t>
      </w:r>
    </w:p>
    <w:p w14:paraId="5D05634B"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xml:space="preserve">• </w:t>
      </w:r>
      <w:r w:rsidRPr="00937F9D">
        <w:rPr>
          <w:rStyle w:val="A3"/>
          <w:rFonts w:asciiTheme="majorHAnsi" w:hAnsiTheme="majorHAnsi" w:cstheme="majorHAnsi"/>
          <w:b/>
          <w:bCs/>
          <w:sz w:val="28"/>
          <w:szCs w:val="28"/>
        </w:rPr>
        <w:t xml:space="preserve">be suitable for learners of differing ages, abilities and aptitudes </w:t>
      </w:r>
      <w:r w:rsidRPr="00937F9D">
        <w:rPr>
          <w:rStyle w:val="A3"/>
          <w:rFonts w:asciiTheme="majorHAnsi" w:hAnsiTheme="majorHAnsi" w:cstheme="majorHAnsi"/>
          <w:sz w:val="28"/>
          <w:szCs w:val="28"/>
        </w:rPr>
        <w:t>– is our curriculum appropriate for all our learners?</w:t>
      </w:r>
    </w:p>
    <w:p w14:paraId="32BF24B7"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xml:space="preserve">• </w:t>
      </w:r>
      <w:r w:rsidRPr="00937F9D">
        <w:rPr>
          <w:rStyle w:val="A3"/>
          <w:rFonts w:asciiTheme="majorHAnsi" w:hAnsiTheme="majorHAnsi" w:cstheme="majorHAnsi"/>
          <w:b/>
          <w:bCs/>
          <w:sz w:val="28"/>
          <w:szCs w:val="28"/>
        </w:rPr>
        <w:t xml:space="preserve">be broad and balanced </w:t>
      </w:r>
      <w:r w:rsidRPr="00937F9D">
        <w:rPr>
          <w:rStyle w:val="A3"/>
          <w:rFonts w:asciiTheme="majorHAnsi" w:hAnsiTheme="majorHAnsi" w:cstheme="majorHAnsi"/>
          <w:sz w:val="28"/>
          <w:szCs w:val="28"/>
        </w:rPr>
        <w:t>– does our curriculum cover a breadth of learning?</w:t>
      </w:r>
    </w:p>
    <w:p w14:paraId="69F04C9B"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xml:space="preserve">• </w:t>
      </w:r>
      <w:r w:rsidRPr="00937F9D">
        <w:rPr>
          <w:rStyle w:val="A3"/>
          <w:rFonts w:asciiTheme="majorHAnsi" w:hAnsiTheme="majorHAnsi" w:cstheme="majorHAnsi"/>
          <w:b/>
          <w:bCs/>
          <w:sz w:val="28"/>
          <w:szCs w:val="28"/>
        </w:rPr>
        <w:t xml:space="preserve">encompass the concepts set out in the statements of what matters in the ‘Statements of What Matters Code’ </w:t>
      </w:r>
      <w:r w:rsidRPr="00937F9D">
        <w:rPr>
          <w:rStyle w:val="A3"/>
          <w:rFonts w:asciiTheme="majorHAnsi" w:hAnsiTheme="majorHAnsi" w:cstheme="majorHAnsi"/>
          <w:sz w:val="28"/>
          <w:szCs w:val="28"/>
        </w:rPr>
        <w:t>– the detail of the statements of what matters must b</w:t>
      </w:r>
      <w:r w:rsidR="00513C4C">
        <w:rPr>
          <w:rStyle w:val="A3"/>
          <w:rFonts w:asciiTheme="majorHAnsi" w:hAnsiTheme="majorHAnsi" w:cstheme="majorHAnsi"/>
          <w:sz w:val="28"/>
          <w:szCs w:val="28"/>
        </w:rPr>
        <w:t>e included in schools’ curriculum</w:t>
      </w:r>
    </w:p>
    <w:p w14:paraId="42B7C521"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xml:space="preserve">• </w:t>
      </w:r>
      <w:r w:rsidRPr="00937F9D">
        <w:rPr>
          <w:rStyle w:val="A3"/>
          <w:rFonts w:asciiTheme="majorHAnsi" w:hAnsiTheme="majorHAnsi" w:cstheme="majorHAnsi"/>
          <w:b/>
          <w:bCs/>
          <w:sz w:val="28"/>
          <w:szCs w:val="28"/>
        </w:rPr>
        <w:t>provide for learning and teaching that encompasses each of the Areas of Learning and Experience</w:t>
      </w:r>
    </w:p>
    <w:p w14:paraId="1F124F45"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xml:space="preserve">• </w:t>
      </w:r>
      <w:r w:rsidRPr="00937F9D">
        <w:rPr>
          <w:rStyle w:val="A3"/>
          <w:rFonts w:asciiTheme="majorHAnsi" w:hAnsiTheme="majorHAnsi" w:cstheme="majorHAnsi"/>
          <w:b/>
          <w:bCs/>
          <w:sz w:val="28"/>
          <w:szCs w:val="28"/>
        </w:rPr>
        <w:t xml:space="preserve">include </w:t>
      </w:r>
      <w:r w:rsidRPr="00937F9D">
        <w:rPr>
          <w:rStyle w:val="A3"/>
          <w:rFonts w:asciiTheme="majorHAnsi" w:hAnsiTheme="majorHAnsi" w:cstheme="majorHAnsi"/>
          <w:sz w:val="28"/>
          <w:szCs w:val="28"/>
        </w:rPr>
        <w:t>–</w:t>
      </w:r>
    </w:p>
    <w:p w14:paraId="1C77BA19"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Welsh</w:t>
      </w:r>
    </w:p>
    <w:p w14:paraId="382B151E"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Relationships and Sexuality Education (including the detail of the Relationships and Sexuality Code)</w:t>
      </w:r>
    </w:p>
    <w:p w14:paraId="67D5F70A" w14:textId="77777777" w:rsidR="00937F9D" w:rsidRPr="00937F9D" w:rsidRDefault="00937F9D" w:rsidP="00C545C6">
      <w:pPr>
        <w:pStyle w:val="Pa6"/>
        <w:spacing w:after="4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Religion Values and Ethics (RVE) – schools must also consider the agreed syllabus adopted by their local authority – more detail on RVE can be found on Hwb</w:t>
      </w:r>
    </w:p>
    <w:p w14:paraId="16731DFE" w14:textId="77777777" w:rsidR="00937F9D" w:rsidRPr="00937F9D" w:rsidRDefault="00937F9D" w:rsidP="00C545C6">
      <w:pPr>
        <w:pStyle w:val="Pa2"/>
        <w:spacing w:after="160"/>
        <w:jc w:val="both"/>
        <w:rPr>
          <w:rFonts w:asciiTheme="majorHAnsi" w:hAnsiTheme="majorHAnsi" w:cstheme="majorHAnsi"/>
          <w:color w:val="000000"/>
          <w:sz w:val="28"/>
          <w:szCs w:val="28"/>
        </w:rPr>
      </w:pPr>
      <w:r w:rsidRPr="00937F9D">
        <w:rPr>
          <w:rStyle w:val="A3"/>
          <w:rFonts w:asciiTheme="majorHAnsi" w:hAnsiTheme="majorHAnsi" w:cstheme="majorHAnsi"/>
          <w:sz w:val="28"/>
          <w:szCs w:val="28"/>
        </w:rPr>
        <w:t>• The cross-curricular skills (literacy, numeracy and digital competence)</w:t>
      </w:r>
    </w:p>
    <w:p w14:paraId="59524734" w14:textId="77777777" w:rsidR="00937F9D" w:rsidRPr="00937F9D" w:rsidRDefault="00937F9D" w:rsidP="00C545C6">
      <w:pPr>
        <w:autoSpaceDE w:val="0"/>
        <w:autoSpaceDN w:val="0"/>
        <w:adjustRightInd w:val="0"/>
        <w:spacing w:after="0" w:line="240" w:lineRule="auto"/>
        <w:jc w:val="both"/>
        <w:rPr>
          <w:rFonts w:asciiTheme="majorHAnsi" w:hAnsiTheme="majorHAnsi" w:cstheme="majorHAnsi"/>
          <w:color w:val="000000"/>
          <w:sz w:val="28"/>
          <w:szCs w:val="28"/>
        </w:rPr>
      </w:pPr>
    </w:p>
    <w:p w14:paraId="36E7F625" w14:textId="51E71547" w:rsidR="00937F9D" w:rsidRPr="009B3DED" w:rsidRDefault="009369CF" w:rsidP="00C545C6">
      <w:pPr>
        <w:autoSpaceDE w:val="0"/>
        <w:autoSpaceDN w:val="0"/>
        <w:adjustRightInd w:val="0"/>
        <w:spacing w:after="20" w:line="281" w:lineRule="atLeast"/>
        <w:jc w:val="both"/>
        <w:rPr>
          <w:rFonts w:asciiTheme="majorHAnsi" w:hAnsiTheme="majorHAnsi" w:cstheme="majorHAnsi"/>
          <w:sz w:val="28"/>
          <w:szCs w:val="28"/>
        </w:rPr>
      </w:pPr>
      <w:r>
        <w:rPr>
          <w:rFonts w:asciiTheme="majorHAnsi" w:hAnsiTheme="majorHAnsi" w:cstheme="majorHAnsi"/>
          <w:sz w:val="28"/>
          <w:szCs w:val="28"/>
        </w:rPr>
        <w:t>Longer term- Plasyfelin and governing body will keep the</w:t>
      </w:r>
      <w:r w:rsidR="00937F9D" w:rsidRPr="00937F9D">
        <w:rPr>
          <w:rFonts w:asciiTheme="majorHAnsi" w:hAnsiTheme="majorHAnsi" w:cstheme="majorHAnsi"/>
          <w:sz w:val="28"/>
          <w:szCs w:val="28"/>
        </w:rPr>
        <w:t xml:space="preserve"> curriculum under review and revise it to make sure it continues to meet the legal requirements.</w:t>
      </w:r>
      <w:r>
        <w:rPr>
          <w:rFonts w:asciiTheme="majorHAnsi" w:hAnsiTheme="majorHAnsi" w:cstheme="majorHAnsi"/>
          <w:sz w:val="28"/>
          <w:szCs w:val="28"/>
        </w:rPr>
        <w:t xml:space="preserve"> The curriculum is individual to our school</w:t>
      </w:r>
      <w:r w:rsidR="00BF6C42">
        <w:rPr>
          <w:rFonts w:asciiTheme="majorHAnsi" w:hAnsiTheme="majorHAnsi" w:cstheme="majorHAnsi"/>
          <w:sz w:val="28"/>
          <w:szCs w:val="28"/>
        </w:rPr>
        <w:t>- SDP works on a financial year April to April, the statement will be reviewed each March</w:t>
      </w:r>
    </w:p>
    <w:p w14:paraId="7BDAABAD" w14:textId="77777777" w:rsidR="00937F9D" w:rsidRDefault="00937F9D" w:rsidP="00C545C6">
      <w:pPr>
        <w:jc w:val="both"/>
        <w:rPr>
          <w:rFonts w:asciiTheme="majorHAnsi" w:hAnsiTheme="majorHAnsi" w:cstheme="majorHAnsi"/>
          <w:sz w:val="28"/>
          <w:szCs w:val="28"/>
        </w:rPr>
      </w:pPr>
      <w:r w:rsidRPr="00937F9D">
        <w:rPr>
          <w:rFonts w:asciiTheme="majorHAnsi" w:hAnsiTheme="majorHAnsi" w:cstheme="majorHAnsi"/>
          <w:sz w:val="28"/>
          <w:szCs w:val="28"/>
        </w:rPr>
        <w:t>There are other legislative requirements about learner choice and disapplication which you can find out more about on the Curriculum for Wales page on Hwb.</w:t>
      </w:r>
    </w:p>
    <w:p w14:paraId="6D188CF2" w14:textId="4583D1C2" w:rsidR="00937F9D" w:rsidRPr="00BF6C42" w:rsidRDefault="00C23ACA" w:rsidP="00C545C6">
      <w:pPr>
        <w:jc w:val="both"/>
        <w:rPr>
          <w:rFonts w:asciiTheme="majorHAnsi" w:hAnsiTheme="majorHAnsi" w:cstheme="majorHAnsi"/>
          <w:b/>
          <w:sz w:val="28"/>
          <w:szCs w:val="28"/>
        </w:rPr>
      </w:pPr>
      <w:r>
        <w:rPr>
          <w:rFonts w:asciiTheme="majorHAnsi" w:hAnsiTheme="majorHAnsi" w:cstheme="majorHAnsi"/>
          <w:b/>
          <w:sz w:val="28"/>
          <w:szCs w:val="28"/>
        </w:rPr>
        <w:t>Well being is at the heart</w:t>
      </w:r>
      <w:r w:rsidR="00BF6C42">
        <w:rPr>
          <w:rFonts w:asciiTheme="majorHAnsi" w:hAnsiTheme="majorHAnsi" w:cstheme="majorHAnsi"/>
          <w:b/>
          <w:sz w:val="28"/>
          <w:szCs w:val="28"/>
        </w:rPr>
        <w:t>- Healthy Schools award March 2024</w:t>
      </w:r>
    </w:p>
    <w:p w14:paraId="61E4037E" w14:textId="4F226364" w:rsidR="00937F9D" w:rsidRPr="009B3DED" w:rsidRDefault="00C23ACA" w:rsidP="00C545C6">
      <w:pPr>
        <w:autoSpaceDE w:val="0"/>
        <w:autoSpaceDN w:val="0"/>
        <w:adjustRightInd w:val="0"/>
        <w:spacing w:after="40" w:line="281" w:lineRule="atLeast"/>
        <w:jc w:val="both"/>
        <w:rPr>
          <w:rFonts w:asciiTheme="majorHAnsi" w:hAnsiTheme="majorHAnsi" w:cstheme="majorHAnsi"/>
          <w:color w:val="000000"/>
          <w:sz w:val="28"/>
          <w:szCs w:val="28"/>
        </w:rPr>
      </w:pPr>
      <w:r>
        <w:rPr>
          <w:rFonts w:asciiTheme="majorHAnsi" w:hAnsiTheme="majorHAnsi" w:cstheme="majorHAnsi"/>
          <w:b/>
          <w:bCs/>
          <w:color w:val="000000"/>
          <w:sz w:val="28"/>
          <w:szCs w:val="28"/>
        </w:rPr>
        <w:lastRenderedPageBreak/>
        <w:t>We have</w:t>
      </w:r>
      <w:r w:rsidR="00937F9D" w:rsidRPr="00937F9D">
        <w:rPr>
          <w:rFonts w:asciiTheme="majorHAnsi" w:hAnsiTheme="majorHAnsi" w:cstheme="majorHAnsi"/>
          <w:color w:val="000000"/>
          <w:sz w:val="28"/>
          <w:szCs w:val="28"/>
        </w:rPr>
        <w:t xml:space="preserve"> consider the impact on learners’ mental health and emotional well-being. </w:t>
      </w:r>
      <w:r w:rsidR="00517D5A">
        <w:rPr>
          <w:rFonts w:asciiTheme="majorHAnsi" w:hAnsiTheme="majorHAnsi" w:cstheme="majorHAnsi"/>
          <w:color w:val="000000"/>
          <w:sz w:val="28"/>
          <w:szCs w:val="28"/>
        </w:rPr>
        <w:t>All areas of learning has built in mental health and emotional well being aspects relevant to that year group.</w:t>
      </w:r>
    </w:p>
    <w:p w14:paraId="0366E20D" w14:textId="1EA94066" w:rsidR="00937F9D" w:rsidRPr="009B3DED" w:rsidRDefault="00C23ACA" w:rsidP="00C545C6">
      <w:pPr>
        <w:autoSpaceDE w:val="0"/>
        <w:autoSpaceDN w:val="0"/>
        <w:adjustRightInd w:val="0"/>
        <w:spacing w:after="40" w:line="281" w:lineRule="atLeast"/>
        <w:jc w:val="both"/>
        <w:rPr>
          <w:rFonts w:asciiTheme="majorHAnsi" w:hAnsiTheme="majorHAnsi" w:cstheme="majorHAnsi"/>
          <w:color w:val="000000"/>
          <w:sz w:val="28"/>
          <w:szCs w:val="28"/>
        </w:rPr>
      </w:pPr>
      <w:r>
        <w:rPr>
          <w:rFonts w:asciiTheme="majorHAnsi" w:hAnsiTheme="majorHAnsi" w:cstheme="majorHAnsi"/>
          <w:b/>
          <w:bCs/>
          <w:color w:val="000000"/>
          <w:sz w:val="28"/>
          <w:szCs w:val="28"/>
        </w:rPr>
        <w:t xml:space="preserve">We have at </w:t>
      </w:r>
      <w:r w:rsidR="00517D5A">
        <w:rPr>
          <w:rFonts w:asciiTheme="majorHAnsi" w:hAnsiTheme="majorHAnsi" w:cstheme="majorHAnsi"/>
          <w:color w:val="000000"/>
          <w:sz w:val="28"/>
          <w:szCs w:val="28"/>
        </w:rPr>
        <w:t>Plasyfelin</w:t>
      </w:r>
      <w:r>
        <w:rPr>
          <w:rFonts w:asciiTheme="majorHAnsi" w:hAnsiTheme="majorHAnsi" w:cstheme="majorHAnsi"/>
          <w:color w:val="000000"/>
          <w:sz w:val="28"/>
          <w:szCs w:val="28"/>
        </w:rPr>
        <w:t xml:space="preserve"> look to</w:t>
      </w:r>
      <w:r w:rsidR="00937F9D" w:rsidRPr="00937F9D">
        <w:rPr>
          <w:rFonts w:asciiTheme="majorHAnsi" w:hAnsiTheme="majorHAnsi" w:cstheme="majorHAnsi"/>
          <w:color w:val="000000"/>
          <w:sz w:val="28"/>
          <w:szCs w:val="28"/>
        </w:rPr>
        <w:t xml:space="preserve"> promote knowledge and understanding of the United Nations Convention on the Rights of the Child (UNCRC) and the United Nations Convention on the Rights of Persons with Disabilities (UNCRPD) to those people who provide learning and teaching, so that they understand these conventions.</w:t>
      </w:r>
      <w:r w:rsidR="00517D5A">
        <w:rPr>
          <w:rFonts w:asciiTheme="majorHAnsi" w:hAnsiTheme="majorHAnsi" w:cstheme="majorHAnsi"/>
          <w:color w:val="000000"/>
          <w:sz w:val="28"/>
          <w:szCs w:val="28"/>
        </w:rPr>
        <w:t xml:space="preserve"> This is evident across the school and comes into areas of teaching as the pupils progresses through Plasyfelin</w:t>
      </w:r>
    </w:p>
    <w:p w14:paraId="1CFAC811" w14:textId="59F47049" w:rsidR="00937F9D" w:rsidRPr="009B3DED" w:rsidRDefault="00517D5A" w:rsidP="00C545C6">
      <w:pPr>
        <w:autoSpaceDE w:val="0"/>
        <w:autoSpaceDN w:val="0"/>
        <w:adjustRightInd w:val="0"/>
        <w:spacing w:after="40" w:line="281" w:lineRule="atLeast"/>
        <w:jc w:val="both"/>
        <w:rPr>
          <w:rFonts w:asciiTheme="majorHAnsi" w:hAnsiTheme="majorHAnsi" w:cstheme="majorHAnsi"/>
          <w:color w:val="000000"/>
          <w:sz w:val="28"/>
          <w:szCs w:val="28"/>
        </w:rPr>
      </w:pPr>
      <w:r>
        <w:rPr>
          <w:rFonts w:asciiTheme="majorHAnsi" w:hAnsiTheme="majorHAnsi" w:cstheme="majorHAnsi"/>
          <w:color w:val="000000"/>
          <w:sz w:val="28"/>
          <w:szCs w:val="28"/>
        </w:rPr>
        <w:t>Plasyfelin</w:t>
      </w:r>
      <w:r w:rsidR="00937F9D" w:rsidRPr="00937F9D">
        <w:rPr>
          <w:rFonts w:asciiTheme="majorHAnsi" w:hAnsiTheme="majorHAnsi" w:cstheme="majorHAnsi"/>
          <w:color w:val="000000"/>
          <w:sz w:val="28"/>
          <w:szCs w:val="28"/>
        </w:rPr>
        <w:t xml:space="preserve"> co-operate</w:t>
      </w:r>
      <w:r>
        <w:rPr>
          <w:rFonts w:asciiTheme="majorHAnsi" w:hAnsiTheme="majorHAnsi" w:cstheme="majorHAnsi"/>
          <w:color w:val="000000"/>
          <w:sz w:val="28"/>
          <w:szCs w:val="28"/>
        </w:rPr>
        <w:t>s with St Martins cluster and Plasyfelin is often the base for workshops/Networking groups and cluster meets to promote the New Curriculum</w:t>
      </w:r>
      <w:r w:rsidR="00937F9D" w:rsidRPr="00937F9D">
        <w:rPr>
          <w:rFonts w:asciiTheme="majorHAnsi" w:hAnsiTheme="majorHAnsi" w:cstheme="majorHAnsi"/>
          <w:color w:val="000000"/>
          <w:sz w:val="28"/>
          <w:szCs w:val="28"/>
        </w:rPr>
        <w:t>, settings, local authorities and institutions, if that helps them fulfil their duties under the Act.</w:t>
      </w:r>
    </w:p>
    <w:p w14:paraId="5BDA089E" w14:textId="25FCB02B" w:rsidR="00937F9D" w:rsidRDefault="00C23ACA" w:rsidP="00C545C6">
      <w:pPr>
        <w:jc w:val="both"/>
        <w:rPr>
          <w:rFonts w:asciiTheme="majorHAnsi" w:hAnsiTheme="majorHAnsi" w:cstheme="majorHAnsi"/>
          <w:color w:val="000000"/>
          <w:sz w:val="28"/>
          <w:szCs w:val="28"/>
        </w:rPr>
      </w:pPr>
      <w:r>
        <w:rPr>
          <w:rFonts w:asciiTheme="majorHAnsi" w:hAnsiTheme="majorHAnsi" w:cstheme="majorHAnsi"/>
          <w:color w:val="000000"/>
          <w:sz w:val="28"/>
          <w:szCs w:val="28"/>
        </w:rPr>
        <w:t>As parents you can find</w:t>
      </w:r>
      <w:r w:rsidR="00937F9D" w:rsidRPr="00937F9D">
        <w:rPr>
          <w:rFonts w:asciiTheme="majorHAnsi" w:hAnsiTheme="majorHAnsi" w:cstheme="majorHAnsi"/>
          <w:color w:val="000000"/>
          <w:sz w:val="28"/>
          <w:szCs w:val="28"/>
        </w:rPr>
        <w:t xml:space="preserve"> more details </w:t>
      </w:r>
      <w:r>
        <w:rPr>
          <w:rFonts w:asciiTheme="majorHAnsi" w:hAnsiTheme="majorHAnsi" w:cstheme="majorHAnsi"/>
          <w:color w:val="000000"/>
          <w:sz w:val="28"/>
          <w:szCs w:val="28"/>
        </w:rPr>
        <w:t>-</w:t>
      </w:r>
      <w:r w:rsidR="00937F9D" w:rsidRPr="00937F9D">
        <w:rPr>
          <w:rFonts w:asciiTheme="majorHAnsi" w:hAnsiTheme="majorHAnsi" w:cstheme="majorHAnsi"/>
          <w:color w:val="000000"/>
          <w:sz w:val="28"/>
          <w:szCs w:val="28"/>
        </w:rPr>
        <w:t>see the Curriculum for Wales page on Hwb.</w:t>
      </w:r>
    </w:p>
    <w:p w14:paraId="56898A6F" w14:textId="29283197" w:rsidR="003830DA" w:rsidRDefault="00C23ACA" w:rsidP="00C545C6">
      <w:pPr>
        <w:jc w:val="both"/>
        <w:rPr>
          <w:rFonts w:asciiTheme="majorHAnsi" w:hAnsiTheme="majorHAnsi" w:cstheme="majorHAnsi"/>
          <w:color w:val="000000"/>
          <w:sz w:val="28"/>
          <w:szCs w:val="28"/>
        </w:rPr>
      </w:pPr>
      <w:r>
        <w:rPr>
          <w:rFonts w:asciiTheme="majorHAnsi" w:hAnsiTheme="majorHAnsi" w:cstheme="majorHAnsi"/>
          <w:color w:val="000000"/>
          <w:sz w:val="28"/>
          <w:szCs w:val="28"/>
        </w:rPr>
        <w:t>The following grid show the leads in the areas and Governors are assigned an area to follow and be a part of.</w:t>
      </w:r>
    </w:p>
    <w:tbl>
      <w:tblPr>
        <w:tblStyle w:val="TableGrid"/>
        <w:tblpPr w:leftFromText="180" w:rightFromText="180" w:vertAnchor="text" w:horzAnchor="page" w:tblpX="866" w:tblpY="27"/>
        <w:tblW w:w="15821" w:type="dxa"/>
        <w:tblLook w:val="04A0" w:firstRow="1" w:lastRow="0" w:firstColumn="1" w:lastColumn="0" w:noHBand="0" w:noVBand="1"/>
      </w:tblPr>
      <w:tblGrid>
        <w:gridCol w:w="2972"/>
        <w:gridCol w:w="2286"/>
        <w:gridCol w:w="2436"/>
        <w:gridCol w:w="2649"/>
        <w:gridCol w:w="142"/>
        <w:gridCol w:w="2551"/>
        <w:gridCol w:w="2785"/>
      </w:tblGrid>
      <w:tr w:rsidR="00630326" w14:paraId="70D6ACDD" w14:textId="77777777" w:rsidTr="004C0D2C">
        <w:trPr>
          <w:trHeight w:val="586"/>
        </w:trPr>
        <w:tc>
          <w:tcPr>
            <w:tcW w:w="2972" w:type="dxa"/>
          </w:tcPr>
          <w:p w14:paraId="7312343A" w14:textId="77777777" w:rsidR="00630326" w:rsidRPr="002D16C2" w:rsidRDefault="00630326" w:rsidP="0069091A">
            <w:pPr>
              <w:jc w:val="both"/>
              <w:rPr>
                <w:b/>
                <w:color w:val="2F5496" w:themeColor="accent5" w:themeShade="BF"/>
                <w:sz w:val="24"/>
                <w:szCs w:val="24"/>
              </w:rPr>
            </w:pPr>
            <w:bookmarkStart w:id="1" w:name="_Hlk121833303"/>
            <w:r w:rsidRPr="002D16C2">
              <w:rPr>
                <w:b/>
                <w:color w:val="2F5496" w:themeColor="accent5" w:themeShade="BF"/>
                <w:sz w:val="24"/>
                <w:szCs w:val="24"/>
              </w:rPr>
              <w:t>Expressive Arts</w:t>
            </w:r>
          </w:p>
        </w:tc>
        <w:tc>
          <w:tcPr>
            <w:tcW w:w="2286" w:type="dxa"/>
          </w:tcPr>
          <w:p w14:paraId="1C6A7CB3" w14:textId="77777777" w:rsidR="00630326" w:rsidRPr="002D16C2" w:rsidRDefault="00630326" w:rsidP="0069091A">
            <w:pPr>
              <w:jc w:val="both"/>
              <w:rPr>
                <w:b/>
                <w:color w:val="2F5496" w:themeColor="accent5" w:themeShade="BF"/>
                <w:sz w:val="24"/>
                <w:szCs w:val="24"/>
              </w:rPr>
            </w:pPr>
            <w:r w:rsidRPr="002D16C2">
              <w:rPr>
                <w:b/>
                <w:color w:val="2F5496" w:themeColor="accent5" w:themeShade="BF"/>
                <w:sz w:val="24"/>
                <w:szCs w:val="24"/>
              </w:rPr>
              <w:t>Health and Well being</w:t>
            </w:r>
          </w:p>
        </w:tc>
        <w:tc>
          <w:tcPr>
            <w:tcW w:w="2436" w:type="dxa"/>
          </w:tcPr>
          <w:p w14:paraId="3C3E9A99" w14:textId="77777777" w:rsidR="00630326" w:rsidRPr="002D16C2" w:rsidRDefault="00630326" w:rsidP="0069091A">
            <w:pPr>
              <w:jc w:val="both"/>
              <w:rPr>
                <w:b/>
                <w:color w:val="2F5496" w:themeColor="accent5" w:themeShade="BF"/>
                <w:sz w:val="24"/>
                <w:szCs w:val="24"/>
              </w:rPr>
            </w:pPr>
            <w:r w:rsidRPr="002D16C2">
              <w:rPr>
                <w:b/>
                <w:color w:val="2F5496" w:themeColor="accent5" w:themeShade="BF"/>
                <w:sz w:val="24"/>
                <w:szCs w:val="24"/>
              </w:rPr>
              <w:t>Humanities plus RE</w:t>
            </w:r>
          </w:p>
        </w:tc>
        <w:tc>
          <w:tcPr>
            <w:tcW w:w="2791" w:type="dxa"/>
            <w:gridSpan w:val="2"/>
          </w:tcPr>
          <w:p w14:paraId="48BDA291" w14:textId="06330A07" w:rsidR="00630326" w:rsidRPr="002D16C2" w:rsidRDefault="00630326" w:rsidP="0069091A">
            <w:pPr>
              <w:jc w:val="both"/>
              <w:rPr>
                <w:b/>
                <w:color w:val="2F5496" w:themeColor="accent5" w:themeShade="BF"/>
                <w:sz w:val="24"/>
                <w:szCs w:val="24"/>
              </w:rPr>
            </w:pPr>
            <w:r w:rsidRPr="002D16C2">
              <w:rPr>
                <w:b/>
                <w:color w:val="2F5496" w:themeColor="accent5" w:themeShade="BF"/>
                <w:sz w:val="24"/>
                <w:szCs w:val="24"/>
              </w:rPr>
              <w:t>Language, Literacy and communication</w:t>
            </w:r>
            <w:r w:rsidR="004C0D2C">
              <w:rPr>
                <w:b/>
                <w:color w:val="2F5496" w:themeColor="accent5" w:themeShade="BF"/>
                <w:sz w:val="24"/>
                <w:szCs w:val="24"/>
              </w:rPr>
              <w:t xml:space="preserve"> </w:t>
            </w:r>
            <w:r w:rsidRPr="002D16C2">
              <w:rPr>
                <w:b/>
                <w:color w:val="2F5496" w:themeColor="accent5" w:themeShade="BF"/>
                <w:sz w:val="24"/>
                <w:szCs w:val="24"/>
              </w:rPr>
              <w:t xml:space="preserve"> Welsh</w:t>
            </w:r>
          </w:p>
        </w:tc>
        <w:tc>
          <w:tcPr>
            <w:tcW w:w="2551" w:type="dxa"/>
          </w:tcPr>
          <w:p w14:paraId="2E127D5A" w14:textId="77777777" w:rsidR="00630326" w:rsidRPr="002D16C2" w:rsidRDefault="00630326" w:rsidP="0069091A">
            <w:pPr>
              <w:jc w:val="both"/>
              <w:rPr>
                <w:b/>
                <w:color w:val="2F5496" w:themeColor="accent5" w:themeShade="BF"/>
                <w:sz w:val="24"/>
                <w:szCs w:val="24"/>
              </w:rPr>
            </w:pPr>
            <w:r w:rsidRPr="002D16C2">
              <w:rPr>
                <w:b/>
                <w:color w:val="2F5496" w:themeColor="accent5" w:themeShade="BF"/>
                <w:sz w:val="24"/>
                <w:szCs w:val="24"/>
              </w:rPr>
              <w:t>Mathematics and numeracy</w:t>
            </w:r>
          </w:p>
        </w:tc>
        <w:tc>
          <w:tcPr>
            <w:tcW w:w="2785" w:type="dxa"/>
          </w:tcPr>
          <w:p w14:paraId="165FB605" w14:textId="77777777" w:rsidR="00630326" w:rsidRPr="002D16C2" w:rsidRDefault="00630326" w:rsidP="0069091A">
            <w:pPr>
              <w:jc w:val="both"/>
              <w:rPr>
                <w:b/>
                <w:color w:val="2F5496" w:themeColor="accent5" w:themeShade="BF"/>
                <w:sz w:val="24"/>
                <w:szCs w:val="24"/>
              </w:rPr>
            </w:pPr>
            <w:r w:rsidRPr="002D16C2">
              <w:rPr>
                <w:b/>
                <w:color w:val="2F5496" w:themeColor="accent5" w:themeShade="BF"/>
                <w:sz w:val="24"/>
                <w:szCs w:val="24"/>
              </w:rPr>
              <w:t>Science and Technology</w:t>
            </w:r>
          </w:p>
        </w:tc>
      </w:tr>
      <w:tr w:rsidR="00630326" w14:paraId="4BC08568" w14:textId="77777777" w:rsidTr="004C0D2C">
        <w:trPr>
          <w:trHeight w:val="380"/>
        </w:trPr>
        <w:tc>
          <w:tcPr>
            <w:tcW w:w="2972" w:type="dxa"/>
          </w:tcPr>
          <w:p w14:paraId="76B28C53" w14:textId="77777777" w:rsidR="00630326" w:rsidRPr="004C0D2C" w:rsidRDefault="00630326" w:rsidP="0069091A">
            <w:pPr>
              <w:jc w:val="both"/>
              <w:rPr>
                <w:rFonts w:ascii="Tahoma" w:hAnsi="Tahoma" w:cs="Tahoma"/>
                <w:b/>
                <w:color w:val="ED7D31" w:themeColor="accent2"/>
              </w:rPr>
            </w:pPr>
            <w:r w:rsidRPr="004C0D2C">
              <w:rPr>
                <w:rFonts w:ascii="Tahoma" w:hAnsi="Tahoma" w:cs="Tahoma"/>
                <w:b/>
                <w:color w:val="538135" w:themeColor="accent6" w:themeShade="BF"/>
              </w:rPr>
              <w:t>Main Leaders</w:t>
            </w:r>
          </w:p>
        </w:tc>
        <w:tc>
          <w:tcPr>
            <w:tcW w:w="2286" w:type="dxa"/>
          </w:tcPr>
          <w:p w14:paraId="3ABE37AD" w14:textId="77777777" w:rsidR="00630326" w:rsidRPr="004C0D2C" w:rsidRDefault="00630326" w:rsidP="0069091A">
            <w:pPr>
              <w:jc w:val="both"/>
              <w:rPr>
                <w:rFonts w:ascii="Tahoma" w:hAnsi="Tahoma" w:cs="Tahoma"/>
                <w:b/>
                <w:color w:val="ED7D31" w:themeColor="accent2"/>
              </w:rPr>
            </w:pPr>
            <w:r w:rsidRPr="004C0D2C">
              <w:rPr>
                <w:rFonts w:ascii="Tahoma" w:hAnsi="Tahoma" w:cs="Tahoma"/>
                <w:b/>
                <w:color w:val="538135" w:themeColor="accent6" w:themeShade="BF"/>
              </w:rPr>
              <w:t>Main Leaders</w:t>
            </w:r>
          </w:p>
        </w:tc>
        <w:tc>
          <w:tcPr>
            <w:tcW w:w="2436" w:type="dxa"/>
          </w:tcPr>
          <w:p w14:paraId="2E6AB480" w14:textId="77777777" w:rsidR="00630326" w:rsidRPr="004C0D2C" w:rsidRDefault="00630326" w:rsidP="0069091A">
            <w:pPr>
              <w:jc w:val="both"/>
              <w:rPr>
                <w:rFonts w:ascii="Tahoma" w:hAnsi="Tahoma" w:cs="Tahoma"/>
                <w:b/>
                <w:color w:val="ED7D31" w:themeColor="accent2"/>
              </w:rPr>
            </w:pPr>
            <w:r w:rsidRPr="004C0D2C">
              <w:rPr>
                <w:rFonts w:ascii="Tahoma" w:hAnsi="Tahoma" w:cs="Tahoma"/>
                <w:b/>
                <w:color w:val="538135" w:themeColor="accent6" w:themeShade="BF"/>
              </w:rPr>
              <w:t>Main Leaders</w:t>
            </w:r>
          </w:p>
        </w:tc>
        <w:tc>
          <w:tcPr>
            <w:tcW w:w="2791" w:type="dxa"/>
            <w:gridSpan w:val="2"/>
          </w:tcPr>
          <w:p w14:paraId="4E9B655F" w14:textId="77777777" w:rsidR="00630326" w:rsidRPr="004C0D2C" w:rsidRDefault="00630326" w:rsidP="0069091A">
            <w:pPr>
              <w:jc w:val="both"/>
              <w:rPr>
                <w:rFonts w:ascii="Tahoma" w:hAnsi="Tahoma" w:cs="Tahoma"/>
                <w:b/>
                <w:color w:val="ED7D31" w:themeColor="accent2"/>
              </w:rPr>
            </w:pPr>
            <w:r w:rsidRPr="004C0D2C">
              <w:rPr>
                <w:rFonts w:ascii="Tahoma" w:hAnsi="Tahoma" w:cs="Tahoma"/>
                <w:b/>
                <w:color w:val="538135" w:themeColor="accent6" w:themeShade="BF"/>
              </w:rPr>
              <w:t>Main Leaders</w:t>
            </w:r>
          </w:p>
        </w:tc>
        <w:tc>
          <w:tcPr>
            <w:tcW w:w="2551" w:type="dxa"/>
          </w:tcPr>
          <w:p w14:paraId="3A8CC34E" w14:textId="77777777" w:rsidR="00630326" w:rsidRPr="004C0D2C" w:rsidRDefault="00630326" w:rsidP="0069091A">
            <w:pPr>
              <w:jc w:val="both"/>
              <w:rPr>
                <w:rFonts w:ascii="Tahoma" w:hAnsi="Tahoma" w:cs="Tahoma"/>
                <w:b/>
                <w:color w:val="ED7D31" w:themeColor="accent2"/>
              </w:rPr>
            </w:pPr>
            <w:r w:rsidRPr="004C0D2C">
              <w:rPr>
                <w:rFonts w:ascii="Tahoma" w:hAnsi="Tahoma" w:cs="Tahoma"/>
                <w:b/>
                <w:color w:val="538135" w:themeColor="accent6" w:themeShade="BF"/>
              </w:rPr>
              <w:t>Main Leaders</w:t>
            </w:r>
          </w:p>
        </w:tc>
        <w:tc>
          <w:tcPr>
            <w:tcW w:w="2785" w:type="dxa"/>
          </w:tcPr>
          <w:p w14:paraId="452D605A" w14:textId="77777777" w:rsidR="00630326" w:rsidRPr="004C0D2C" w:rsidRDefault="00630326" w:rsidP="0069091A">
            <w:pPr>
              <w:jc w:val="both"/>
              <w:rPr>
                <w:rFonts w:ascii="Tahoma" w:hAnsi="Tahoma" w:cs="Tahoma"/>
                <w:b/>
                <w:color w:val="538135" w:themeColor="accent6" w:themeShade="BF"/>
              </w:rPr>
            </w:pPr>
            <w:r w:rsidRPr="004C0D2C">
              <w:rPr>
                <w:rFonts w:ascii="Tahoma" w:hAnsi="Tahoma" w:cs="Tahoma"/>
                <w:b/>
                <w:color w:val="538135" w:themeColor="accent6" w:themeShade="BF"/>
              </w:rPr>
              <w:t>Main Leaders</w:t>
            </w:r>
          </w:p>
          <w:p w14:paraId="78D62E70" w14:textId="77777777" w:rsidR="00630326" w:rsidRPr="004C0D2C" w:rsidRDefault="00630326" w:rsidP="0069091A">
            <w:pPr>
              <w:jc w:val="both"/>
              <w:rPr>
                <w:rFonts w:ascii="Tahoma" w:hAnsi="Tahoma" w:cs="Tahoma"/>
                <w:b/>
                <w:color w:val="ED7D31" w:themeColor="accent2"/>
              </w:rPr>
            </w:pPr>
          </w:p>
        </w:tc>
      </w:tr>
      <w:tr w:rsidR="00630326" w14:paraId="78F634D2" w14:textId="77777777" w:rsidTr="004C0D2C">
        <w:trPr>
          <w:trHeight w:val="1550"/>
        </w:trPr>
        <w:tc>
          <w:tcPr>
            <w:tcW w:w="2972" w:type="dxa"/>
          </w:tcPr>
          <w:p w14:paraId="33CAD766" w14:textId="02482E3D" w:rsidR="00630326" w:rsidRPr="00F66B95" w:rsidRDefault="0006301D" w:rsidP="0069091A">
            <w:pPr>
              <w:jc w:val="both"/>
              <w:rPr>
                <w:b/>
                <w:color w:val="538135" w:themeColor="accent6" w:themeShade="BF"/>
                <w:sz w:val="24"/>
                <w:szCs w:val="24"/>
              </w:rPr>
            </w:pPr>
            <w:r>
              <w:rPr>
                <w:b/>
                <w:color w:val="538135" w:themeColor="accent6" w:themeShade="BF"/>
                <w:sz w:val="24"/>
                <w:szCs w:val="24"/>
              </w:rPr>
              <w:t>Ceri Anderson</w:t>
            </w:r>
          </w:p>
          <w:p w14:paraId="07B63E1F" w14:textId="6F4DC3D4" w:rsidR="00630326" w:rsidRPr="00F66B95" w:rsidRDefault="00661EE7" w:rsidP="0069091A">
            <w:pPr>
              <w:jc w:val="both"/>
              <w:rPr>
                <w:b/>
                <w:color w:val="538135" w:themeColor="accent6" w:themeShade="BF"/>
                <w:sz w:val="24"/>
                <w:szCs w:val="24"/>
              </w:rPr>
            </w:pPr>
            <w:r>
              <w:rPr>
                <w:b/>
                <w:color w:val="538135" w:themeColor="accent6" w:themeShade="BF"/>
                <w:sz w:val="24"/>
                <w:szCs w:val="24"/>
              </w:rPr>
              <w:t>Adelle Bidgood</w:t>
            </w:r>
          </w:p>
          <w:p w14:paraId="7579EB79" w14:textId="559350E4" w:rsidR="00630326" w:rsidRDefault="00630326" w:rsidP="0069091A">
            <w:pPr>
              <w:jc w:val="both"/>
              <w:rPr>
                <w:b/>
                <w:sz w:val="24"/>
                <w:szCs w:val="24"/>
              </w:rPr>
            </w:pPr>
            <w:r>
              <w:rPr>
                <w:b/>
                <w:sz w:val="24"/>
                <w:szCs w:val="24"/>
              </w:rPr>
              <w:t xml:space="preserve">Les Howells  ALN/ ECO </w:t>
            </w:r>
            <w:r w:rsidR="00661EE7">
              <w:rPr>
                <w:b/>
                <w:sz w:val="24"/>
                <w:szCs w:val="24"/>
              </w:rPr>
              <w:t>2</w:t>
            </w:r>
            <w:r>
              <w:rPr>
                <w:b/>
                <w:sz w:val="24"/>
                <w:szCs w:val="24"/>
              </w:rPr>
              <w:t xml:space="preserve"> days  </w:t>
            </w:r>
          </w:p>
          <w:p w14:paraId="26BB49AF" w14:textId="155E9028" w:rsidR="00630326" w:rsidRDefault="00630326" w:rsidP="0069091A">
            <w:pPr>
              <w:jc w:val="both"/>
              <w:rPr>
                <w:b/>
                <w:sz w:val="24"/>
                <w:szCs w:val="24"/>
              </w:rPr>
            </w:pPr>
          </w:p>
        </w:tc>
        <w:tc>
          <w:tcPr>
            <w:tcW w:w="2286" w:type="dxa"/>
          </w:tcPr>
          <w:p w14:paraId="7A067FC2" w14:textId="77777777" w:rsidR="00630326" w:rsidRPr="00F66B95" w:rsidRDefault="00630326" w:rsidP="0069091A">
            <w:pPr>
              <w:jc w:val="both"/>
              <w:rPr>
                <w:b/>
                <w:color w:val="538135" w:themeColor="accent6" w:themeShade="BF"/>
                <w:sz w:val="24"/>
                <w:szCs w:val="24"/>
              </w:rPr>
            </w:pPr>
            <w:r w:rsidRPr="00F66B95">
              <w:rPr>
                <w:b/>
                <w:color w:val="538135" w:themeColor="accent6" w:themeShade="BF"/>
                <w:sz w:val="24"/>
                <w:szCs w:val="24"/>
              </w:rPr>
              <w:t>Kate Gatefield</w:t>
            </w:r>
          </w:p>
          <w:p w14:paraId="39AED2D5" w14:textId="07FA5D61" w:rsidR="00630326" w:rsidRDefault="00661EE7" w:rsidP="00661EE7">
            <w:pPr>
              <w:jc w:val="both"/>
              <w:rPr>
                <w:b/>
                <w:sz w:val="24"/>
                <w:szCs w:val="24"/>
              </w:rPr>
            </w:pPr>
            <w:r>
              <w:rPr>
                <w:b/>
                <w:sz w:val="24"/>
                <w:szCs w:val="24"/>
              </w:rPr>
              <w:t>Vicki Allin</w:t>
            </w:r>
          </w:p>
        </w:tc>
        <w:tc>
          <w:tcPr>
            <w:tcW w:w="2436" w:type="dxa"/>
          </w:tcPr>
          <w:p w14:paraId="02DB04BB" w14:textId="77777777" w:rsidR="00630326" w:rsidRPr="00F66B95" w:rsidRDefault="00630326" w:rsidP="0069091A">
            <w:pPr>
              <w:jc w:val="both"/>
              <w:rPr>
                <w:b/>
                <w:color w:val="538135" w:themeColor="accent6" w:themeShade="BF"/>
                <w:sz w:val="24"/>
                <w:szCs w:val="24"/>
              </w:rPr>
            </w:pPr>
            <w:r w:rsidRPr="00F66B95">
              <w:rPr>
                <w:b/>
                <w:color w:val="538135" w:themeColor="accent6" w:themeShade="BF"/>
                <w:sz w:val="24"/>
                <w:szCs w:val="24"/>
              </w:rPr>
              <w:t>M E  Morgan</w:t>
            </w:r>
          </w:p>
          <w:p w14:paraId="27513B1F" w14:textId="77777777" w:rsidR="00630326" w:rsidRPr="00F66B95" w:rsidRDefault="00630326" w:rsidP="0069091A">
            <w:pPr>
              <w:jc w:val="both"/>
              <w:rPr>
                <w:b/>
                <w:color w:val="538135" w:themeColor="accent6" w:themeShade="BF"/>
                <w:sz w:val="24"/>
                <w:szCs w:val="24"/>
              </w:rPr>
            </w:pPr>
            <w:r w:rsidRPr="00F66B95">
              <w:rPr>
                <w:b/>
                <w:color w:val="538135" w:themeColor="accent6" w:themeShade="BF"/>
                <w:sz w:val="24"/>
                <w:szCs w:val="24"/>
              </w:rPr>
              <w:t>Adel Stainer</w:t>
            </w:r>
            <w:r>
              <w:rPr>
                <w:b/>
                <w:color w:val="538135" w:themeColor="accent6" w:themeShade="BF"/>
                <w:sz w:val="24"/>
                <w:szCs w:val="24"/>
              </w:rPr>
              <w:t>-RE</w:t>
            </w:r>
          </w:p>
          <w:p w14:paraId="65C4824F" w14:textId="224899D8" w:rsidR="00630326" w:rsidRDefault="00630326" w:rsidP="0069091A">
            <w:pPr>
              <w:jc w:val="both"/>
              <w:rPr>
                <w:b/>
                <w:sz w:val="24"/>
                <w:szCs w:val="24"/>
              </w:rPr>
            </w:pPr>
          </w:p>
        </w:tc>
        <w:tc>
          <w:tcPr>
            <w:tcW w:w="2649" w:type="dxa"/>
          </w:tcPr>
          <w:p w14:paraId="3EC7F421" w14:textId="77777777" w:rsidR="00630326" w:rsidRPr="00F66B95" w:rsidRDefault="00630326" w:rsidP="0069091A">
            <w:pPr>
              <w:jc w:val="both"/>
              <w:rPr>
                <w:b/>
                <w:color w:val="538135" w:themeColor="accent6" w:themeShade="BF"/>
                <w:sz w:val="24"/>
                <w:szCs w:val="24"/>
              </w:rPr>
            </w:pPr>
            <w:r w:rsidRPr="00F66B95">
              <w:rPr>
                <w:b/>
                <w:color w:val="538135" w:themeColor="accent6" w:themeShade="BF"/>
                <w:sz w:val="24"/>
                <w:szCs w:val="24"/>
              </w:rPr>
              <w:t xml:space="preserve">Sue Whelan / Claire Tidy  </w:t>
            </w:r>
          </w:p>
          <w:p w14:paraId="17ED7141" w14:textId="77777777" w:rsidR="00630326" w:rsidRDefault="00630326" w:rsidP="0069091A">
            <w:pPr>
              <w:jc w:val="both"/>
              <w:rPr>
                <w:b/>
                <w:sz w:val="24"/>
                <w:szCs w:val="24"/>
              </w:rPr>
            </w:pPr>
            <w:r>
              <w:rPr>
                <w:b/>
                <w:sz w:val="24"/>
                <w:szCs w:val="24"/>
              </w:rPr>
              <w:t>Jodie Cross/ M E Morgan</w:t>
            </w:r>
          </w:p>
          <w:p w14:paraId="0B1E873C" w14:textId="77777777" w:rsidR="00630326" w:rsidRDefault="00630326" w:rsidP="0069091A">
            <w:pPr>
              <w:jc w:val="both"/>
              <w:rPr>
                <w:b/>
                <w:sz w:val="24"/>
                <w:szCs w:val="24"/>
              </w:rPr>
            </w:pPr>
            <w:r>
              <w:rPr>
                <w:b/>
                <w:sz w:val="24"/>
                <w:szCs w:val="24"/>
              </w:rPr>
              <w:t xml:space="preserve"> (Welsh/ ALN Shadow</w:t>
            </w:r>
          </w:p>
          <w:p w14:paraId="2D36BA40" w14:textId="77777777" w:rsidR="00630326" w:rsidRDefault="00630326" w:rsidP="0069091A">
            <w:pPr>
              <w:jc w:val="both"/>
              <w:rPr>
                <w:b/>
                <w:sz w:val="24"/>
                <w:szCs w:val="24"/>
              </w:rPr>
            </w:pPr>
            <w:r>
              <w:rPr>
                <w:b/>
                <w:sz w:val="24"/>
                <w:szCs w:val="24"/>
              </w:rPr>
              <w:t>Ceri Anderson/Emma Raymond (Welsh/MAT)</w:t>
            </w:r>
          </w:p>
        </w:tc>
        <w:tc>
          <w:tcPr>
            <w:tcW w:w="2693" w:type="dxa"/>
            <w:gridSpan w:val="2"/>
          </w:tcPr>
          <w:p w14:paraId="739AE2C9" w14:textId="7279BA17" w:rsidR="00630326" w:rsidRDefault="004C0D2C" w:rsidP="00661EE7">
            <w:pPr>
              <w:jc w:val="both"/>
              <w:rPr>
                <w:b/>
                <w:sz w:val="24"/>
                <w:szCs w:val="24"/>
              </w:rPr>
            </w:pPr>
            <w:r>
              <w:rPr>
                <w:b/>
                <w:color w:val="538135" w:themeColor="accent6" w:themeShade="BF"/>
                <w:sz w:val="24"/>
                <w:szCs w:val="24"/>
              </w:rPr>
              <w:t>M</w:t>
            </w:r>
            <w:r w:rsidR="00661EE7">
              <w:rPr>
                <w:b/>
                <w:color w:val="538135" w:themeColor="accent6" w:themeShade="BF"/>
                <w:sz w:val="24"/>
                <w:szCs w:val="24"/>
              </w:rPr>
              <w:t>ike Lewis</w:t>
            </w:r>
          </w:p>
          <w:p w14:paraId="17FB237F" w14:textId="77777777" w:rsidR="00630326" w:rsidRDefault="00630326" w:rsidP="0069091A">
            <w:pPr>
              <w:jc w:val="both"/>
              <w:rPr>
                <w:b/>
                <w:sz w:val="24"/>
                <w:szCs w:val="24"/>
              </w:rPr>
            </w:pPr>
            <w:r>
              <w:rPr>
                <w:b/>
                <w:sz w:val="24"/>
                <w:szCs w:val="24"/>
              </w:rPr>
              <w:t xml:space="preserve">Jodie Davies </w:t>
            </w:r>
          </w:p>
          <w:p w14:paraId="66B61614" w14:textId="6E9406EE" w:rsidR="00661EE7" w:rsidRDefault="00661EE7" w:rsidP="0069091A">
            <w:pPr>
              <w:jc w:val="both"/>
              <w:rPr>
                <w:b/>
                <w:sz w:val="24"/>
                <w:szCs w:val="24"/>
              </w:rPr>
            </w:pPr>
            <w:r>
              <w:rPr>
                <w:b/>
                <w:sz w:val="24"/>
                <w:szCs w:val="24"/>
              </w:rPr>
              <w:t>Matthew Seamons</w:t>
            </w:r>
          </w:p>
          <w:p w14:paraId="188D76F6" w14:textId="5642BB19" w:rsidR="00630326" w:rsidRDefault="00630326" w:rsidP="0069091A">
            <w:pPr>
              <w:jc w:val="both"/>
              <w:rPr>
                <w:b/>
                <w:sz w:val="24"/>
                <w:szCs w:val="24"/>
              </w:rPr>
            </w:pPr>
          </w:p>
        </w:tc>
        <w:tc>
          <w:tcPr>
            <w:tcW w:w="2785" w:type="dxa"/>
          </w:tcPr>
          <w:p w14:paraId="06197B36" w14:textId="77777777" w:rsidR="00630326" w:rsidRPr="00F66B95" w:rsidRDefault="00630326" w:rsidP="0069091A">
            <w:pPr>
              <w:jc w:val="both"/>
              <w:rPr>
                <w:b/>
                <w:color w:val="538135" w:themeColor="accent6" w:themeShade="BF"/>
                <w:sz w:val="24"/>
                <w:szCs w:val="24"/>
              </w:rPr>
            </w:pPr>
            <w:r w:rsidRPr="00F66B95">
              <w:rPr>
                <w:b/>
                <w:color w:val="538135" w:themeColor="accent6" w:themeShade="BF"/>
                <w:sz w:val="24"/>
                <w:szCs w:val="24"/>
              </w:rPr>
              <w:t>Ollie Hartery</w:t>
            </w:r>
          </w:p>
          <w:p w14:paraId="1A9870CE" w14:textId="77777777" w:rsidR="00630326" w:rsidRPr="00F66B95" w:rsidRDefault="00630326" w:rsidP="0069091A">
            <w:pPr>
              <w:jc w:val="both"/>
              <w:rPr>
                <w:b/>
                <w:color w:val="538135" w:themeColor="accent6" w:themeShade="BF"/>
                <w:sz w:val="24"/>
                <w:szCs w:val="24"/>
              </w:rPr>
            </w:pPr>
            <w:r w:rsidRPr="00F66B95">
              <w:rPr>
                <w:b/>
                <w:color w:val="538135" w:themeColor="accent6" w:themeShade="BF"/>
                <w:sz w:val="24"/>
                <w:szCs w:val="24"/>
              </w:rPr>
              <w:t>Emma Raymond</w:t>
            </w:r>
          </w:p>
          <w:p w14:paraId="0907528A" w14:textId="77777777" w:rsidR="00630326" w:rsidRDefault="00630326" w:rsidP="0069091A">
            <w:pPr>
              <w:jc w:val="both"/>
              <w:rPr>
                <w:b/>
                <w:sz w:val="24"/>
                <w:szCs w:val="24"/>
              </w:rPr>
            </w:pPr>
            <w:r>
              <w:rPr>
                <w:b/>
                <w:sz w:val="24"/>
                <w:szCs w:val="24"/>
              </w:rPr>
              <w:t>Ella Jones</w:t>
            </w:r>
          </w:p>
        </w:tc>
      </w:tr>
      <w:tr w:rsidR="00630326" w14:paraId="608AFD64" w14:textId="77777777" w:rsidTr="004C0D2C">
        <w:trPr>
          <w:trHeight w:val="574"/>
        </w:trPr>
        <w:tc>
          <w:tcPr>
            <w:tcW w:w="2972" w:type="dxa"/>
          </w:tcPr>
          <w:p w14:paraId="18556170" w14:textId="603E1588" w:rsidR="00630326" w:rsidRPr="002D16C2" w:rsidRDefault="00661EE7" w:rsidP="0069091A">
            <w:pPr>
              <w:jc w:val="both"/>
              <w:rPr>
                <w:rFonts w:ascii="Tahoma" w:hAnsi="Tahoma" w:cs="Tahoma"/>
                <w:b/>
                <w:color w:val="FFC000" w:themeColor="accent4"/>
                <w:sz w:val="24"/>
                <w:szCs w:val="24"/>
              </w:rPr>
            </w:pPr>
            <w:r>
              <w:rPr>
                <w:rFonts w:ascii="Tahoma" w:hAnsi="Tahoma" w:cs="Tahoma"/>
                <w:b/>
                <w:color w:val="FFC000" w:themeColor="accent4"/>
                <w:sz w:val="24"/>
                <w:szCs w:val="24"/>
              </w:rPr>
              <w:t>Team</w:t>
            </w:r>
          </w:p>
        </w:tc>
        <w:tc>
          <w:tcPr>
            <w:tcW w:w="2286" w:type="dxa"/>
          </w:tcPr>
          <w:p w14:paraId="1E87D6FD" w14:textId="2CDC80DE" w:rsidR="00630326" w:rsidRPr="002D16C2" w:rsidRDefault="00661EE7" w:rsidP="0069091A">
            <w:pPr>
              <w:jc w:val="both"/>
              <w:rPr>
                <w:rFonts w:ascii="Tahoma" w:hAnsi="Tahoma" w:cs="Tahoma"/>
                <w:b/>
                <w:color w:val="FFC000" w:themeColor="accent4"/>
                <w:sz w:val="24"/>
                <w:szCs w:val="24"/>
              </w:rPr>
            </w:pPr>
            <w:r>
              <w:rPr>
                <w:rFonts w:ascii="Tahoma" w:hAnsi="Tahoma" w:cs="Tahoma"/>
                <w:b/>
                <w:color w:val="FFC000" w:themeColor="accent4"/>
                <w:sz w:val="24"/>
                <w:szCs w:val="24"/>
              </w:rPr>
              <w:t>Team</w:t>
            </w:r>
          </w:p>
        </w:tc>
        <w:tc>
          <w:tcPr>
            <w:tcW w:w="2436" w:type="dxa"/>
          </w:tcPr>
          <w:p w14:paraId="5C4F5E75" w14:textId="6C71A2F5" w:rsidR="00630326" w:rsidRPr="002D16C2" w:rsidRDefault="00661EE7" w:rsidP="0069091A">
            <w:pPr>
              <w:jc w:val="both"/>
              <w:rPr>
                <w:rFonts w:ascii="Tahoma" w:hAnsi="Tahoma" w:cs="Tahoma"/>
                <w:b/>
                <w:color w:val="FFC000" w:themeColor="accent4"/>
                <w:sz w:val="24"/>
                <w:szCs w:val="24"/>
              </w:rPr>
            </w:pPr>
            <w:r>
              <w:rPr>
                <w:rFonts w:ascii="Tahoma" w:hAnsi="Tahoma" w:cs="Tahoma"/>
                <w:b/>
                <w:color w:val="FFC000" w:themeColor="accent4"/>
                <w:sz w:val="24"/>
                <w:szCs w:val="24"/>
              </w:rPr>
              <w:t>Team</w:t>
            </w:r>
          </w:p>
        </w:tc>
        <w:tc>
          <w:tcPr>
            <w:tcW w:w="2791" w:type="dxa"/>
            <w:gridSpan w:val="2"/>
          </w:tcPr>
          <w:p w14:paraId="6BE79155" w14:textId="569A34E3" w:rsidR="00630326" w:rsidRPr="002D16C2" w:rsidRDefault="00661EE7" w:rsidP="0069091A">
            <w:pPr>
              <w:jc w:val="both"/>
              <w:rPr>
                <w:rFonts w:ascii="Tahoma" w:hAnsi="Tahoma" w:cs="Tahoma"/>
                <w:b/>
                <w:color w:val="FFC000" w:themeColor="accent4"/>
                <w:sz w:val="24"/>
                <w:szCs w:val="24"/>
              </w:rPr>
            </w:pPr>
            <w:r>
              <w:rPr>
                <w:rFonts w:ascii="Tahoma" w:hAnsi="Tahoma" w:cs="Tahoma"/>
                <w:b/>
                <w:color w:val="FFC000" w:themeColor="accent4"/>
                <w:sz w:val="24"/>
                <w:szCs w:val="24"/>
              </w:rPr>
              <w:t>Team</w:t>
            </w:r>
          </w:p>
        </w:tc>
        <w:tc>
          <w:tcPr>
            <w:tcW w:w="2551" w:type="dxa"/>
          </w:tcPr>
          <w:p w14:paraId="2DBF5A1F" w14:textId="7F95AC04" w:rsidR="00630326" w:rsidRPr="002D16C2" w:rsidRDefault="00661EE7" w:rsidP="0069091A">
            <w:pPr>
              <w:jc w:val="both"/>
              <w:rPr>
                <w:rFonts w:ascii="Tahoma" w:hAnsi="Tahoma" w:cs="Tahoma"/>
                <w:b/>
                <w:color w:val="FFC000" w:themeColor="accent4"/>
                <w:sz w:val="24"/>
                <w:szCs w:val="24"/>
              </w:rPr>
            </w:pPr>
            <w:r>
              <w:rPr>
                <w:rFonts w:ascii="Tahoma" w:hAnsi="Tahoma" w:cs="Tahoma"/>
                <w:b/>
                <w:color w:val="FFC000" w:themeColor="accent4"/>
                <w:sz w:val="24"/>
                <w:szCs w:val="24"/>
              </w:rPr>
              <w:t>Team</w:t>
            </w:r>
          </w:p>
        </w:tc>
        <w:tc>
          <w:tcPr>
            <w:tcW w:w="2785" w:type="dxa"/>
          </w:tcPr>
          <w:p w14:paraId="20F13500" w14:textId="08C17B3B" w:rsidR="00630326" w:rsidRPr="002D16C2" w:rsidRDefault="00661EE7" w:rsidP="0069091A">
            <w:pPr>
              <w:jc w:val="both"/>
              <w:rPr>
                <w:rFonts w:ascii="Tahoma" w:hAnsi="Tahoma" w:cs="Tahoma"/>
                <w:b/>
                <w:color w:val="FFC000" w:themeColor="accent4"/>
                <w:sz w:val="24"/>
                <w:szCs w:val="24"/>
              </w:rPr>
            </w:pPr>
            <w:r>
              <w:rPr>
                <w:rFonts w:ascii="Tahoma" w:hAnsi="Tahoma" w:cs="Tahoma"/>
                <w:b/>
                <w:color w:val="FFC000" w:themeColor="accent4"/>
                <w:sz w:val="24"/>
                <w:szCs w:val="24"/>
              </w:rPr>
              <w:t>Team</w:t>
            </w:r>
          </w:p>
        </w:tc>
      </w:tr>
      <w:tr w:rsidR="00630326" w14:paraId="52114343" w14:textId="77777777" w:rsidTr="004C0D2C">
        <w:trPr>
          <w:trHeight w:val="287"/>
        </w:trPr>
        <w:tc>
          <w:tcPr>
            <w:tcW w:w="2972" w:type="dxa"/>
          </w:tcPr>
          <w:p w14:paraId="4F27CE9A" w14:textId="781946A9" w:rsidR="00630326" w:rsidRDefault="00661EE7" w:rsidP="0069091A">
            <w:pPr>
              <w:jc w:val="both"/>
              <w:rPr>
                <w:b/>
                <w:sz w:val="24"/>
                <w:szCs w:val="24"/>
              </w:rPr>
            </w:pPr>
            <w:r>
              <w:rPr>
                <w:b/>
                <w:sz w:val="24"/>
                <w:szCs w:val="24"/>
              </w:rPr>
              <w:t>Sarah Jones</w:t>
            </w:r>
          </w:p>
        </w:tc>
        <w:tc>
          <w:tcPr>
            <w:tcW w:w="2286" w:type="dxa"/>
          </w:tcPr>
          <w:p w14:paraId="452DCBA7" w14:textId="65057E93" w:rsidR="00630326" w:rsidRDefault="00661EE7" w:rsidP="0069091A">
            <w:pPr>
              <w:jc w:val="both"/>
              <w:rPr>
                <w:b/>
                <w:sz w:val="24"/>
                <w:szCs w:val="24"/>
              </w:rPr>
            </w:pPr>
            <w:r>
              <w:rPr>
                <w:b/>
                <w:sz w:val="24"/>
                <w:szCs w:val="24"/>
              </w:rPr>
              <w:t>Eleri Prosser 3 days</w:t>
            </w:r>
          </w:p>
        </w:tc>
        <w:tc>
          <w:tcPr>
            <w:tcW w:w="2436" w:type="dxa"/>
          </w:tcPr>
          <w:p w14:paraId="08EA9A1E" w14:textId="5DF4EAED" w:rsidR="00630326" w:rsidRDefault="00661EE7" w:rsidP="0069091A">
            <w:pPr>
              <w:jc w:val="both"/>
              <w:rPr>
                <w:b/>
                <w:sz w:val="24"/>
                <w:szCs w:val="24"/>
              </w:rPr>
            </w:pPr>
            <w:r>
              <w:rPr>
                <w:b/>
                <w:sz w:val="24"/>
                <w:szCs w:val="24"/>
              </w:rPr>
              <w:t>Sarah Lintern</w:t>
            </w:r>
          </w:p>
        </w:tc>
        <w:tc>
          <w:tcPr>
            <w:tcW w:w="2791" w:type="dxa"/>
            <w:gridSpan w:val="2"/>
          </w:tcPr>
          <w:p w14:paraId="2B271936" w14:textId="3248A7B2" w:rsidR="00630326" w:rsidRDefault="00661EE7" w:rsidP="0069091A">
            <w:pPr>
              <w:jc w:val="both"/>
              <w:rPr>
                <w:b/>
                <w:sz w:val="24"/>
                <w:szCs w:val="24"/>
              </w:rPr>
            </w:pPr>
            <w:r>
              <w:rPr>
                <w:b/>
                <w:sz w:val="24"/>
                <w:szCs w:val="24"/>
              </w:rPr>
              <w:t>Kate Garcia</w:t>
            </w:r>
          </w:p>
        </w:tc>
        <w:tc>
          <w:tcPr>
            <w:tcW w:w="2551" w:type="dxa"/>
          </w:tcPr>
          <w:p w14:paraId="15FEFBD2" w14:textId="7DBCDCAC" w:rsidR="00630326" w:rsidRDefault="00661EE7" w:rsidP="0069091A">
            <w:pPr>
              <w:jc w:val="both"/>
              <w:rPr>
                <w:b/>
                <w:sz w:val="24"/>
                <w:szCs w:val="24"/>
              </w:rPr>
            </w:pPr>
            <w:r>
              <w:rPr>
                <w:b/>
                <w:sz w:val="24"/>
                <w:szCs w:val="24"/>
              </w:rPr>
              <w:t>Linda Symons</w:t>
            </w:r>
          </w:p>
        </w:tc>
        <w:tc>
          <w:tcPr>
            <w:tcW w:w="2785" w:type="dxa"/>
          </w:tcPr>
          <w:p w14:paraId="720F5A8A" w14:textId="6CBB763D" w:rsidR="00630326" w:rsidRDefault="00661EE7" w:rsidP="0069091A">
            <w:pPr>
              <w:jc w:val="both"/>
              <w:rPr>
                <w:b/>
                <w:sz w:val="24"/>
                <w:szCs w:val="24"/>
              </w:rPr>
            </w:pPr>
            <w:r>
              <w:rPr>
                <w:b/>
                <w:sz w:val="24"/>
                <w:szCs w:val="24"/>
              </w:rPr>
              <w:t>Tracy Holcombe</w:t>
            </w:r>
          </w:p>
        </w:tc>
      </w:tr>
      <w:tr w:rsidR="00630326" w14:paraId="27ABF731" w14:textId="77777777" w:rsidTr="004C0D2C">
        <w:trPr>
          <w:trHeight w:val="287"/>
        </w:trPr>
        <w:tc>
          <w:tcPr>
            <w:tcW w:w="2972" w:type="dxa"/>
          </w:tcPr>
          <w:p w14:paraId="7B4E472A" w14:textId="2CD1ED11" w:rsidR="00630326" w:rsidRDefault="00661EE7" w:rsidP="0069091A">
            <w:pPr>
              <w:jc w:val="both"/>
              <w:rPr>
                <w:b/>
                <w:sz w:val="24"/>
                <w:szCs w:val="24"/>
              </w:rPr>
            </w:pPr>
            <w:r>
              <w:rPr>
                <w:b/>
                <w:sz w:val="24"/>
                <w:szCs w:val="24"/>
              </w:rPr>
              <w:t>Theresa Hegarty</w:t>
            </w:r>
          </w:p>
        </w:tc>
        <w:tc>
          <w:tcPr>
            <w:tcW w:w="2286" w:type="dxa"/>
          </w:tcPr>
          <w:p w14:paraId="050D10B2" w14:textId="6FEACE69" w:rsidR="00630326" w:rsidRDefault="00661EE7" w:rsidP="0069091A">
            <w:pPr>
              <w:jc w:val="both"/>
              <w:rPr>
                <w:b/>
                <w:sz w:val="24"/>
                <w:szCs w:val="24"/>
              </w:rPr>
            </w:pPr>
            <w:r>
              <w:rPr>
                <w:b/>
                <w:sz w:val="24"/>
                <w:szCs w:val="24"/>
              </w:rPr>
              <w:t>Lyn Smith</w:t>
            </w:r>
          </w:p>
        </w:tc>
        <w:tc>
          <w:tcPr>
            <w:tcW w:w="2436" w:type="dxa"/>
          </w:tcPr>
          <w:p w14:paraId="614628A5" w14:textId="7927BE81" w:rsidR="00630326" w:rsidRDefault="00661EE7" w:rsidP="0069091A">
            <w:pPr>
              <w:jc w:val="both"/>
              <w:rPr>
                <w:b/>
                <w:sz w:val="24"/>
                <w:szCs w:val="24"/>
              </w:rPr>
            </w:pPr>
            <w:r>
              <w:rPr>
                <w:b/>
                <w:sz w:val="24"/>
                <w:szCs w:val="24"/>
              </w:rPr>
              <w:t>Kate Garcia</w:t>
            </w:r>
          </w:p>
        </w:tc>
        <w:tc>
          <w:tcPr>
            <w:tcW w:w="2791" w:type="dxa"/>
            <w:gridSpan w:val="2"/>
          </w:tcPr>
          <w:p w14:paraId="5B9233AE" w14:textId="228A1075" w:rsidR="00630326" w:rsidRDefault="00661EE7" w:rsidP="0069091A">
            <w:pPr>
              <w:jc w:val="both"/>
              <w:rPr>
                <w:b/>
                <w:sz w:val="24"/>
                <w:szCs w:val="24"/>
              </w:rPr>
            </w:pPr>
            <w:r>
              <w:rPr>
                <w:b/>
                <w:sz w:val="24"/>
                <w:szCs w:val="24"/>
              </w:rPr>
              <w:t>Clare Nash</w:t>
            </w:r>
          </w:p>
        </w:tc>
        <w:tc>
          <w:tcPr>
            <w:tcW w:w="2551" w:type="dxa"/>
          </w:tcPr>
          <w:p w14:paraId="12D59014" w14:textId="292CBC9E" w:rsidR="00630326" w:rsidRDefault="00661EE7" w:rsidP="0069091A">
            <w:pPr>
              <w:jc w:val="both"/>
              <w:rPr>
                <w:b/>
                <w:sz w:val="24"/>
                <w:szCs w:val="24"/>
              </w:rPr>
            </w:pPr>
            <w:r>
              <w:rPr>
                <w:b/>
                <w:sz w:val="24"/>
                <w:szCs w:val="24"/>
              </w:rPr>
              <w:t>Donald Manning</w:t>
            </w:r>
          </w:p>
        </w:tc>
        <w:tc>
          <w:tcPr>
            <w:tcW w:w="2785" w:type="dxa"/>
          </w:tcPr>
          <w:p w14:paraId="2604F807" w14:textId="42FE15AF" w:rsidR="00630326" w:rsidRDefault="00661EE7" w:rsidP="0069091A">
            <w:pPr>
              <w:jc w:val="both"/>
              <w:rPr>
                <w:b/>
                <w:sz w:val="24"/>
                <w:szCs w:val="24"/>
              </w:rPr>
            </w:pPr>
            <w:r>
              <w:rPr>
                <w:b/>
                <w:sz w:val="24"/>
                <w:szCs w:val="24"/>
              </w:rPr>
              <w:t>Janine Davies</w:t>
            </w:r>
          </w:p>
        </w:tc>
      </w:tr>
      <w:tr w:rsidR="00630326" w14:paraId="6D633D0A" w14:textId="77777777" w:rsidTr="004C0D2C">
        <w:trPr>
          <w:trHeight w:val="299"/>
        </w:trPr>
        <w:tc>
          <w:tcPr>
            <w:tcW w:w="2972" w:type="dxa"/>
          </w:tcPr>
          <w:p w14:paraId="0B36D3B1" w14:textId="01A13A83" w:rsidR="00630326" w:rsidRDefault="00630326" w:rsidP="0069091A">
            <w:pPr>
              <w:jc w:val="both"/>
              <w:rPr>
                <w:b/>
                <w:sz w:val="24"/>
                <w:szCs w:val="24"/>
              </w:rPr>
            </w:pPr>
          </w:p>
        </w:tc>
        <w:tc>
          <w:tcPr>
            <w:tcW w:w="2286" w:type="dxa"/>
          </w:tcPr>
          <w:p w14:paraId="5163EC51" w14:textId="2091651E" w:rsidR="00630326" w:rsidRDefault="00661EE7" w:rsidP="0069091A">
            <w:pPr>
              <w:jc w:val="both"/>
              <w:rPr>
                <w:b/>
                <w:sz w:val="24"/>
                <w:szCs w:val="24"/>
              </w:rPr>
            </w:pPr>
            <w:r>
              <w:rPr>
                <w:b/>
                <w:sz w:val="24"/>
                <w:szCs w:val="24"/>
              </w:rPr>
              <w:t>Rachel Curtis</w:t>
            </w:r>
          </w:p>
        </w:tc>
        <w:tc>
          <w:tcPr>
            <w:tcW w:w="2436" w:type="dxa"/>
          </w:tcPr>
          <w:p w14:paraId="016DB00E" w14:textId="14640EB1" w:rsidR="00630326" w:rsidRDefault="00661EE7" w:rsidP="0069091A">
            <w:pPr>
              <w:jc w:val="both"/>
              <w:rPr>
                <w:b/>
                <w:sz w:val="24"/>
                <w:szCs w:val="24"/>
              </w:rPr>
            </w:pPr>
            <w:r>
              <w:rPr>
                <w:b/>
                <w:sz w:val="24"/>
                <w:szCs w:val="24"/>
              </w:rPr>
              <w:t>Carolyn Boyle</w:t>
            </w:r>
          </w:p>
        </w:tc>
        <w:tc>
          <w:tcPr>
            <w:tcW w:w="2791" w:type="dxa"/>
            <w:gridSpan w:val="2"/>
          </w:tcPr>
          <w:p w14:paraId="6807A748" w14:textId="06A15319" w:rsidR="00630326" w:rsidRDefault="00661EE7" w:rsidP="0069091A">
            <w:pPr>
              <w:jc w:val="both"/>
              <w:rPr>
                <w:b/>
                <w:sz w:val="24"/>
                <w:szCs w:val="24"/>
              </w:rPr>
            </w:pPr>
            <w:r>
              <w:rPr>
                <w:b/>
                <w:sz w:val="24"/>
                <w:szCs w:val="24"/>
              </w:rPr>
              <w:t>Michell Jones</w:t>
            </w:r>
          </w:p>
        </w:tc>
        <w:tc>
          <w:tcPr>
            <w:tcW w:w="2551" w:type="dxa"/>
          </w:tcPr>
          <w:p w14:paraId="08A956B8" w14:textId="772D525C" w:rsidR="00630326" w:rsidRDefault="00661EE7" w:rsidP="0069091A">
            <w:pPr>
              <w:jc w:val="both"/>
              <w:rPr>
                <w:b/>
                <w:sz w:val="24"/>
                <w:szCs w:val="24"/>
              </w:rPr>
            </w:pPr>
            <w:r>
              <w:rPr>
                <w:b/>
                <w:sz w:val="24"/>
                <w:szCs w:val="24"/>
              </w:rPr>
              <w:t>Janine Davies</w:t>
            </w:r>
          </w:p>
        </w:tc>
        <w:tc>
          <w:tcPr>
            <w:tcW w:w="2785" w:type="dxa"/>
          </w:tcPr>
          <w:p w14:paraId="63707C73" w14:textId="1C4816B0" w:rsidR="00630326" w:rsidRDefault="00661EE7" w:rsidP="0069091A">
            <w:pPr>
              <w:jc w:val="both"/>
              <w:rPr>
                <w:b/>
                <w:sz w:val="24"/>
                <w:szCs w:val="24"/>
              </w:rPr>
            </w:pPr>
            <w:r>
              <w:rPr>
                <w:b/>
                <w:sz w:val="24"/>
                <w:szCs w:val="24"/>
              </w:rPr>
              <w:t>Aimee Jones</w:t>
            </w:r>
          </w:p>
        </w:tc>
      </w:tr>
      <w:tr w:rsidR="00630326" w14:paraId="57DAEB39" w14:textId="77777777" w:rsidTr="004C0D2C">
        <w:trPr>
          <w:trHeight w:val="287"/>
        </w:trPr>
        <w:tc>
          <w:tcPr>
            <w:tcW w:w="2972" w:type="dxa"/>
          </w:tcPr>
          <w:p w14:paraId="13298CBD" w14:textId="0C807953" w:rsidR="00630326" w:rsidRDefault="00630326" w:rsidP="0069091A">
            <w:pPr>
              <w:jc w:val="both"/>
              <w:rPr>
                <w:b/>
                <w:sz w:val="24"/>
                <w:szCs w:val="24"/>
              </w:rPr>
            </w:pPr>
          </w:p>
        </w:tc>
        <w:tc>
          <w:tcPr>
            <w:tcW w:w="2286" w:type="dxa"/>
          </w:tcPr>
          <w:p w14:paraId="3C08FBE9" w14:textId="3B483E8E" w:rsidR="00630326" w:rsidRDefault="00630326" w:rsidP="0069091A">
            <w:pPr>
              <w:jc w:val="both"/>
              <w:rPr>
                <w:b/>
                <w:sz w:val="24"/>
                <w:szCs w:val="24"/>
              </w:rPr>
            </w:pPr>
          </w:p>
        </w:tc>
        <w:tc>
          <w:tcPr>
            <w:tcW w:w="2436" w:type="dxa"/>
          </w:tcPr>
          <w:p w14:paraId="3FB4FDE6" w14:textId="68BE43D7" w:rsidR="00630326" w:rsidRDefault="00630326" w:rsidP="0069091A">
            <w:pPr>
              <w:jc w:val="both"/>
              <w:rPr>
                <w:b/>
                <w:sz w:val="24"/>
                <w:szCs w:val="24"/>
              </w:rPr>
            </w:pPr>
          </w:p>
        </w:tc>
        <w:tc>
          <w:tcPr>
            <w:tcW w:w="2791" w:type="dxa"/>
            <w:gridSpan w:val="2"/>
          </w:tcPr>
          <w:p w14:paraId="1D7D3BBF" w14:textId="2E4C171B" w:rsidR="00630326" w:rsidRDefault="00630326" w:rsidP="0069091A">
            <w:pPr>
              <w:jc w:val="both"/>
              <w:rPr>
                <w:b/>
                <w:sz w:val="24"/>
                <w:szCs w:val="24"/>
              </w:rPr>
            </w:pPr>
          </w:p>
        </w:tc>
        <w:tc>
          <w:tcPr>
            <w:tcW w:w="2551" w:type="dxa"/>
          </w:tcPr>
          <w:p w14:paraId="6869C409" w14:textId="5D9457F1" w:rsidR="00630326" w:rsidRDefault="00630326" w:rsidP="0069091A">
            <w:pPr>
              <w:jc w:val="both"/>
              <w:rPr>
                <w:b/>
                <w:sz w:val="24"/>
                <w:szCs w:val="24"/>
              </w:rPr>
            </w:pPr>
          </w:p>
        </w:tc>
        <w:tc>
          <w:tcPr>
            <w:tcW w:w="2785" w:type="dxa"/>
          </w:tcPr>
          <w:p w14:paraId="3C926935" w14:textId="6EB3E729" w:rsidR="00630326" w:rsidRDefault="00630326" w:rsidP="0069091A">
            <w:pPr>
              <w:jc w:val="both"/>
              <w:rPr>
                <w:b/>
                <w:sz w:val="24"/>
                <w:szCs w:val="24"/>
              </w:rPr>
            </w:pPr>
          </w:p>
        </w:tc>
      </w:tr>
      <w:tr w:rsidR="00630326" w14:paraId="4204ABB5" w14:textId="77777777" w:rsidTr="004C0D2C">
        <w:trPr>
          <w:trHeight w:val="299"/>
        </w:trPr>
        <w:tc>
          <w:tcPr>
            <w:tcW w:w="2972" w:type="dxa"/>
          </w:tcPr>
          <w:p w14:paraId="7B5DB2B0" w14:textId="77777777" w:rsidR="00630326" w:rsidRDefault="00630326" w:rsidP="0069091A">
            <w:pPr>
              <w:jc w:val="both"/>
              <w:rPr>
                <w:b/>
                <w:color w:val="C45911" w:themeColor="accent2" w:themeShade="BF"/>
                <w:sz w:val="24"/>
                <w:szCs w:val="24"/>
              </w:rPr>
            </w:pPr>
            <w:r w:rsidRPr="00CE063C">
              <w:rPr>
                <w:b/>
                <w:color w:val="C45911" w:themeColor="accent2" w:themeShade="BF"/>
                <w:sz w:val="24"/>
                <w:szCs w:val="24"/>
              </w:rPr>
              <w:t>Governor Link</w:t>
            </w:r>
          </w:p>
          <w:p w14:paraId="517A899F" w14:textId="77777777" w:rsidR="00630326" w:rsidRDefault="00630326" w:rsidP="0069091A">
            <w:pPr>
              <w:jc w:val="both"/>
              <w:rPr>
                <w:b/>
                <w:color w:val="C45911" w:themeColor="accent2" w:themeShade="BF"/>
                <w:sz w:val="24"/>
                <w:szCs w:val="24"/>
              </w:rPr>
            </w:pPr>
            <w:r>
              <w:rPr>
                <w:b/>
                <w:color w:val="C45911" w:themeColor="accent2" w:themeShade="BF"/>
                <w:sz w:val="24"/>
                <w:szCs w:val="24"/>
              </w:rPr>
              <w:t>Mrs H Thomas</w:t>
            </w:r>
          </w:p>
          <w:p w14:paraId="6168EABA" w14:textId="2E55B325" w:rsidR="00661EE7" w:rsidRPr="00CE063C" w:rsidRDefault="00661EE7" w:rsidP="0069091A">
            <w:pPr>
              <w:jc w:val="both"/>
              <w:rPr>
                <w:b/>
                <w:color w:val="C45911" w:themeColor="accent2" w:themeShade="BF"/>
                <w:sz w:val="24"/>
                <w:szCs w:val="24"/>
              </w:rPr>
            </w:pPr>
            <w:r>
              <w:rPr>
                <w:b/>
                <w:color w:val="C45911" w:themeColor="accent2" w:themeShade="BF"/>
                <w:sz w:val="24"/>
                <w:szCs w:val="24"/>
              </w:rPr>
              <w:t>Mrs Lewis</w:t>
            </w:r>
          </w:p>
        </w:tc>
        <w:tc>
          <w:tcPr>
            <w:tcW w:w="2286" w:type="dxa"/>
          </w:tcPr>
          <w:p w14:paraId="1101DABC" w14:textId="77777777" w:rsidR="00630326" w:rsidRDefault="00630326" w:rsidP="0069091A">
            <w:pPr>
              <w:jc w:val="both"/>
              <w:rPr>
                <w:b/>
                <w:color w:val="C45911" w:themeColor="accent2" w:themeShade="BF"/>
                <w:sz w:val="24"/>
                <w:szCs w:val="24"/>
              </w:rPr>
            </w:pPr>
            <w:r w:rsidRPr="00CE063C">
              <w:rPr>
                <w:b/>
                <w:color w:val="C45911" w:themeColor="accent2" w:themeShade="BF"/>
                <w:sz w:val="24"/>
                <w:szCs w:val="24"/>
              </w:rPr>
              <w:t>Governor Link</w:t>
            </w:r>
          </w:p>
          <w:p w14:paraId="66DD1D9C" w14:textId="77777777" w:rsidR="00630326" w:rsidRDefault="00630326" w:rsidP="0069091A">
            <w:pPr>
              <w:jc w:val="both"/>
              <w:rPr>
                <w:b/>
                <w:color w:val="C45911" w:themeColor="accent2" w:themeShade="BF"/>
                <w:sz w:val="24"/>
                <w:szCs w:val="24"/>
              </w:rPr>
            </w:pPr>
            <w:r>
              <w:rPr>
                <w:b/>
                <w:color w:val="C45911" w:themeColor="accent2" w:themeShade="BF"/>
                <w:sz w:val="24"/>
                <w:szCs w:val="24"/>
              </w:rPr>
              <w:t>Mrs R Lowe</w:t>
            </w:r>
          </w:p>
          <w:p w14:paraId="7C06EB3A" w14:textId="77777777" w:rsidR="00630326" w:rsidRDefault="00630326" w:rsidP="0069091A">
            <w:pPr>
              <w:jc w:val="both"/>
              <w:rPr>
                <w:b/>
                <w:color w:val="C45911" w:themeColor="accent2" w:themeShade="BF"/>
                <w:sz w:val="24"/>
                <w:szCs w:val="24"/>
              </w:rPr>
            </w:pPr>
            <w:r>
              <w:rPr>
                <w:b/>
                <w:color w:val="C45911" w:themeColor="accent2" w:themeShade="BF"/>
                <w:sz w:val="24"/>
                <w:szCs w:val="24"/>
              </w:rPr>
              <w:t>Mrs H Thomas</w:t>
            </w:r>
          </w:p>
          <w:p w14:paraId="4BC5E168" w14:textId="15BF9638" w:rsidR="004C0D2C" w:rsidRPr="00CE063C" w:rsidRDefault="004C0D2C" w:rsidP="0069091A">
            <w:pPr>
              <w:jc w:val="both"/>
              <w:rPr>
                <w:b/>
                <w:color w:val="C45911" w:themeColor="accent2" w:themeShade="BF"/>
                <w:sz w:val="24"/>
                <w:szCs w:val="24"/>
              </w:rPr>
            </w:pPr>
            <w:r>
              <w:rPr>
                <w:b/>
                <w:color w:val="C45911" w:themeColor="accent2" w:themeShade="BF"/>
                <w:sz w:val="24"/>
                <w:szCs w:val="24"/>
              </w:rPr>
              <w:t>Miss Jones</w:t>
            </w:r>
          </w:p>
        </w:tc>
        <w:tc>
          <w:tcPr>
            <w:tcW w:w="2436" w:type="dxa"/>
          </w:tcPr>
          <w:p w14:paraId="016536AA" w14:textId="77777777" w:rsidR="00630326" w:rsidRDefault="00630326" w:rsidP="0069091A">
            <w:pPr>
              <w:jc w:val="both"/>
              <w:rPr>
                <w:b/>
                <w:color w:val="C45911" w:themeColor="accent2" w:themeShade="BF"/>
                <w:sz w:val="24"/>
                <w:szCs w:val="24"/>
              </w:rPr>
            </w:pPr>
            <w:r w:rsidRPr="00CE063C">
              <w:rPr>
                <w:b/>
                <w:color w:val="C45911" w:themeColor="accent2" w:themeShade="BF"/>
                <w:sz w:val="24"/>
                <w:szCs w:val="24"/>
              </w:rPr>
              <w:t>Governor Link</w:t>
            </w:r>
          </w:p>
          <w:p w14:paraId="22EED01B" w14:textId="77777777" w:rsidR="00630326" w:rsidRDefault="00630326" w:rsidP="0069091A">
            <w:pPr>
              <w:jc w:val="both"/>
              <w:rPr>
                <w:b/>
                <w:color w:val="C45911" w:themeColor="accent2" w:themeShade="BF"/>
                <w:sz w:val="24"/>
                <w:szCs w:val="24"/>
              </w:rPr>
            </w:pPr>
            <w:r>
              <w:rPr>
                <w:b/>
                <w:color w:val="C45911" w:themeColor="accent2" w:themeShade="BF"/>
                <w:sz w:val="24"/>
                <w:szCs w:val="24"/>
              </w:rPr>
              <w:t>Mrs S Brown</w:t>
            </w:r>
          </w:p>
          <w:p w14:paraId="3EB26610" w14:textId="77777777" w:rsidR="00630326" w:rsidRDefault="00630326" w:rsidP="0069091A">
            <w:pPr>
              <w:jc w:val="both"/>
              <w:rPr>
                <w:b/>
                <w:color w:val="C45911" w:themeColor="accent2" w:themeShade="BF"/>
                <w:sz w:val="24"/>
                <w:szCs w:val="24"/>
              </w:rPr>
            </w:pPr>
            <w:r>
              <w:rPr>
                <w:b/>
                <w:color w:val="C45911" w:themeColor="accent2" w:themeShade="BF"/>
                <w:sz w:val="24"/>
                <w:szCs w:val="24"/>
              </w:rPr>
              <w:t>Mrs West</w:t>
            </w:r>
          </w:p>
          <w:p w14:paraId="5D025960" w14:textId="77777777" w:rsidR="00630326" w:rsidRPr="00CE063C" w:rsidRDefault="00630326" w:rsidP="0069091A">
            <w:pPr>
              <w:jc w:val="both"/>
              <w:rPr>
                <w:b/>
                <w:color w:val="C45911" w:themeColor="accent2" w:themeShade="BF"/>
                <w:sz w:val="24"/>
                <w:szCs w:val="24"/>
              </w:rPr>
            </w:pPr>
            <w:r>
              <w:rPr>
                <w:b/>
                <w:color w:val="C45911" w:themeColor="accent2" w:themeShade="BF"/>
                <w:sz w:val="24"/>
                <w:szCs w:val="24"/>
              </w:rPr>
              <w:t>Mr G Davies</w:t>
            </w:r>
          </w:p>
        </w:tc>
        <w:tc>
          <w:tcPr>
            <w:tcW w:w="2791" w:type="dxa"/>
            <w:gridSpan w:val="2"/>
          </w:tcPr>
          <w:p w14:paraId="3E2BAD10" w14:textId="77777777" w:rsidR="00630326" w:rsidRDefault="00630326" w:rsidP="0069091A">
            <w:pPr>
              <w:jc w:val="both"/>
              <w:rPr>
                <w:b/>
                <w:color w:val="C45911" w:themeColor="accent2" w:themeShade="BF"/>
                <w:sz w:val="24"/>
                <w:szCs w:val="24"/>
              </w:rPr>
            </w:pPr>
            <w:r w:rsidRPr="00CE063C">
              <w:rPr>
                <w:b/>
                <w:color w:val="C45911" w:themeColor="accent2" w:themeShade="BF"/>
                <w:sz w:val="24"/>
                <w:szCs w:val="24"/>
              </w:rPr>
              <w:t>Governor Link</w:t>
            </w:r>
          </w:p>
          <w:p w14:paraId="2C9B1BF3" w14:textId="77777777" w:rsidR="00630326" w:rsidRDefault="00630326" w:rsidP="0069091A">
            <w:pPr>
              <w:jc w:val="both"/>
              <w:rPr>
                <w:b/>
                <w:color w:val="C45911" w:themeColor="accent2" w:themeShade="BF"/>
                <w:sz w:val="24"/>
                <w:szCs w:val="24"/>
              </w:rPr>
            </w:pPr>
            <w:r>
              <w:rPr>
                <w:b/>
                <w:color w:val="C45911" w:themeColor="accent2" w:themeShade="BF"/>
                <w:sz w:val="24"/>
                <w:szCs w:val="24"/>
              </w:rPr>
              <w:t>Mrs Lewis</w:t>
            </w:r>
          </w:p>
          <w:p w14:paraId="558C0AA6" w14:textId="77777777" w:rsidR="00630326" w:rsidRDefault="00630326" w:rsidP="0069091A">
            <w:pPr>
              <w:jc w:val="both"/>
              <w:rPr>
                <w:b/>
                <w:color w:val="C45911" w:themeColor="accent2" w:themeShade="BF"/>
                <w:sz w:val="24"/>
                <w:szCs w:val="24"/>
              </w:rPr>
            </w:pPr>
            <w:r>
              <w:rPr>
                <w:b/>
                <w:color w:val="C45911" w:themeColor="accent2" w:themeShade="BF"/>
                <w:sz w:val="24"/>
                <w:szCs w:val="24"/>
              </w:rPr>
              <w:t>Mrs Jennings</w:t>
            </w:r>
          </w:p>
          <w:p w14:paraId="7881662E" w14:textId="77777777" w:rsidR="00630326" w:rsidRPr="00CE063C" w:rsidRDefault="00630326" w:rsidP="0069091A">
            <w:pPr>
              <w:jc w:val="both"/>
              <w:rPr>
                <w:b/>
                <w:color w:val="C45911" w:themeColor="accent2" w:themeShade="BF"/>
                <w:sz w:val="24"/>
                <w:szCs w:val="24"/>
              </w:rPr>
            </w:pPr>
            <w:r>
              <w:rPr>
                <w:b/>
                <w:color w:val="C45911" w:themeColor="accent2" w:themeShade="BF"/>
                <w:sz w:val="24"/>
                <w:szCs w:val="24"/>
              </w:rPr>
              <w:t>Mrs S Brown</w:t>
            </w:r>
          </w:p>
        </w:tc>
        <w:tc>
          <w:tcPr>
            <w:tcW w:w="2551" w:type="dxa"/>
          </w:tcPr>
          <w:p w14:paraId="1739F7C9" w14:textId="77777777" w:rsidR="00630326" w:rsidRDefault="00630326" w:rsidP="0069091A">
            <w:pPr>
              <w:jc w:val="both"/>
              <w:rPr>
                <w:b/>
                <w:color w:val="C45911" w:themeColor="accent2" w:themeShade="BF"/>
                <w:sz w:val="24"/>
                <w:szCs w:val="24"/>
              </w:rPr>
            </w:pPr>
            <w:r w:rsidRPr="00CE063C">
              <w:rPr>
                <w:b/>
                <w:color w:val="C45911" w:themeColor="accent2" w:themeShade="BF"/>
                <w:sz w:val="24"/>
                <w:szCs w:val="24"/>
              </w:rPr>
              <w:t>Governor Link</w:t>
            </w:r>
          </w:p>
          <w:p w14:paraId="25E3A446" w14:textId="77777777" w:rsidR="00630326" w:rsidRDefault="00630326" w:rsidP="0069091A">
            <w:pPr>
              <w:jc w:val="both"/>
              <w:rPr>
                <w:b/>
                <w:color w:val="C45911" w:themeColor="accent2" w:themeShade="BF"/>
                <w:sz w:val="24"/>
                <w:szCs w:val="24"/>
              </w:rPr>
            </w:pPr>
            <w:r>
              <w:rPr>
                <w:b/>
                <w:color w:val="C45911" w:themeColor="accent2" w:themeShade="BF"/>
                <w:sz w:val="24"/>
                <w:szCs w:val="24"/>
              </w:rPr>
              <w:t>Mr D Jones</w:t>
            </w:r>
          </w:p>
          <w:p w14:paraId="2921EB7F" w14:textId="77777777" w:rsidR="00630326" w:rsidRDefault="00630326" w:rsidP="0069091A">
            <w:pPr>
              <w:jc w:val="both"/>
              <w:rPr>
                <w:b/>
                <w:color w:val="C45911" w:themeColor="accent2" w:themeShade="BF"/>
                <w:sz w:val="24"/>
                <w:szCs w:val="24"/>
              </w:rPr>
            </w:pPr>
            <w:r>
              <w:rPr>
                <w:b/>
                <w:color w:val="C45911" w:themeColor="accent2" w:themeShade="BF"/>
                <w:sz w:val="24"/>
                <w:szCs w:val="24"/>
              </w:rPr>
              <w:t>Mrs E Williams</w:t>
            </w:r>
          </w:p>
          <w:p w14:paraId="587674B8" w14:textId="70CB4FC1" w:rsidR="00630326" w:rsidRPr="00CE063C" w:rsidRDefault="00661EE7" w:rsidP="0069091A">
            <w:pPr>
              <w:jc w:val="both"/>
              <w:rPr>
                <w:b/>
                <w:color w:val="C45911" w:themeColor="accent2" w:themeShade="BF"/>
                <w:sz w:val="24"/>
                <w:szCs w:val="24"/>
              </w:rPr>
            </w:pPr>
            <w:r>
              <w:rPr>
                <w:b/>
                <w:color w:val="C45911" w:themeColor="accent2" w:themeShade="BF"/>
                <w:sz w:val="24"/>
                <w:szCs w:val="24"/>
              </w:rPr>
              <w:t>Dr</w:t>
            </w:r>
            <w:r w:rsidR="00630326">
              <w:rPr>
                <w:b/>
                <w:color w:val="C45911" w:themeColor="accent2" w:themeShade="BF"/>
                <w:sz w:val="24"/>
                <w:szCs w:val="24"/>
              </w:rPr>
              <w:t xml:space="preserve"> Lowe</w:t>
            </w:r>
          </w:p>
        </w:tc>
        <w:tc>
          <w:tcPr>
            <w:tcW w:w="2785" w:type="dxa"/>
          </w:tcPr>
          <w:p w14:paraId="5368AC8E" w14:textId="77777777" w:rsidR="00630326" w:rsidRDefault="00630326" w:rsidP="0069091A">
            <w:pPr>
              <w:jc w:val="both"/>
              <w:rPr>
                <w:b/>
                <w:color w:val="C45911" w:themeColor="accent2" w:themeShade="BF"/>
                <w:sz w:val="24"/>
                <w:szCs w:val="24"/>
              </w:rPr>
            </w:pPr>
            <w:r w:rsidRPr="00CE063C">
              <w:rPr>
                <w:b/>
                <w:color w:val="C45911" w:themeColor="accent2" w:themeShade="BF"/>
                <w:sz w:val="24"/>
                <w:szCs w:val="24"/>
              </w:rPr>
              <w:t>Governor Link</w:t>
            </w:r>
          </w:p>
          <w:p w14:paraId="71B0AB22" w14:textId="77777777" w:rsidR="00630326" w:rsidRDefault="00630326" w:rsidP="0069091A">
            <w:pPr>
              <w:jc w:val="both"/>
              <w:rPr>
                <w:b/>
                <w:color w:val="C45911" w:themeColor="accent2" w:themeShade="BF"/>
                <w:sz w:val="24"/>
                <w:szCs w:val="24"/>
              </w:rPr>
            </w:pPr>
            <w:r>
              <w:rPr>
                <w:b/>
                <w:color w:val="C45911" w:themeColor="accent2" w:themeShade="BF"/>
                <w:sz w:val="24"/>
                <w:szCs w:val="24"/>
              </w:rPr>
              <w:t>Mr S Cook</w:t>
            </w:r>
          </w:p>
          <w:p w14:paraId="21A2389B" w14:textId="77777777" w:rsidR="00630326" w:rsidRDefault="00630326" w:rsidP="0069091A">
            <w:pPr>
              <w:jc w:val="both"/>
              <w:rPr>
                <w:b/>
                <w:color w:val="C45911" w:themeColor="accent2" w:themeShade="BF"/>
                <w:sz w:val="24"/>
                <w:szCs w:val="24"/>
              </w:rPr>
            </w:pPr>
            <w:r>
              <w:rPr>
                <w:b/>
                <w:color w:val="C45911" w:themeColor="accent2" w:themeShade="BF"/>
                <w:sz w:val="24"/>
                <w:szCs w:val="24"/>
              </w:rPr>
              <w:t>Mr D Jones</w:t>
            </w:r>
          </w:p>
          <w:p w14:paraId="67625285" w14:textId="0F931665" w:rsidR="00630326" w:rsidRPr="00CE063C" w:rsidRDefault="00630326" w:rsidP="0069091A">
            <w:pPr>
              <w:jc w:val="both"/>
              <w:rPr>
                <w:b/>
                <w:color w:val="C45911" w:themeColor="accent2" w:themeShade="BF"/>
                <w:sz w:val="24"/>
                <w:szCs w:val="24"/>
              </w:rPr>
            </w:pPr>
          </w:p>
        </w:tc>
      </w:tr>
    </w:tbl>
    <w:p w14:paraId="252AB944" w14:textId="77777777" w:rsidR="00630326" w:rsidRDefault="00630326" w:rsidP="00C545C6">
      <w:pPr>
        <w:jc w:val="both"/>
        <w:rPr>
          <w:rFonts w:asciiTheme="majorHAnsi" w:hAnsiTheme="majorHAnsi" w:cstheme="majorHAnsi"/>
          <w:color w:val="000000"/>
          <w:sz w:val="28"/>
          <w:szCs w:val="28"/>
        </w:rPr>
      </w:pPr>
    </w:p>
    <w:p w14:paraId="44159F27" w14:textId="42BF90EE" w:rsidR="00630326" w:rsidRDefault="003830DA" w:rsidP="00C545C6">
      <w:pPr>
        <w:jc w:val="both"/>
        <w:rPr>
          <w:rFonts w:asciiTheme="majorHAnsi" w:hAnsiTheme="majorHAnsi" w:cstheme="majorHAnsi"/>
          <w:color w:val="000000"/>
          <w:sz w:val="28"/>
          <w:szCs w:val="28"/>
        </w:rPr>
      </w:pPr>
      <w:r>
        <w:rPr>
          <w:rFonts w:asciiTheme="majorHAnsi" w:hAnsiTheme="majorHAnsi" w:cstheme="majorHAnsi"/>
          <w:color w:val="000000"/>
          <w:sz w:val="28"/>
          <w:szCs w:val="28"/>
        </w:rPr>
        <w:lastRenderedPageBreak/>
        <w:t>Even though we have established Taith 360 as a tracking and planning tool and use the information from HWB and WG we still needed to establish how this would work for us.</w:t>
      </w:r>
      <w:r w:rsidR="00C23ACA">
        <w:rPr>
          <w:rFonts w:asciiTheme="majorHAnsi" w:hAnsiTheme="majorHAnsi" w:cstheme="majorHAnsi"/>
          <w:color w:val="000000"/>
          <w:sz w:val="28"/>
          <w:szCs w:val="28"/>
        </w:rPr>
        <w:t>- Cornerstones is used as a resource and local curriculum</w:t>
      </w:r>
      <w:r w:rsidR="00325CEC">
        <w:rPr>
          <w:rFonts w:asciiTheme="majorHAnsi" w:hAnsiTheme="majorHAnsi" w:cstheme="majorHAnsi"/>
          <w:color w:val="000000"/>
          <w:sz w:val="28"/>
          <w:szCs w:val="28"/>
        </w:rPr>
        <w:t xml:space="preserve"> enriches our pupils in the culture of Wales</w:t>
      </w:r>
      <w:bookmarkEnd w:id="1"/>
    </w:p>
    <w:p w14:paraId="47F74463" w14:textId="5BC2420E" w:rsidR="003830DA" w:rsidRDefault="003830DA" w:rsidP="00C545C6">
      <w:pPr>
        <w:jc w:val="both"/>
        <w:rPr>
          <w:b/>
          <w:sz w:val="36"/>
          <w:szCs w:val="36"/>
          <w:u w:val="single"/>
        </w:rPr>
      </w:pPr>
      <w:r w:rsidRPr="003345DA">
        <w:rPr>
          <w:b/>
          <w:sz w:val="36"/>
          <w:szCs w:val="36"/>
          <w:u w:val="single"/>
        </w:rPr>
        <w:t>Curriculum For Wal</w:t>
      </w:r>
      <w:r>
        <w:rPr>
          <w:b/>
          <w:sz w:val="36"/>
          <w:szCs w:val="36"/>
          <w:u w:val="single"/>
        </w:rPr>
        <w:t xml:space="preserve">es areas </w:t>
      </w:r>
      <w:r w:rsidR="00661EE7">
        <w:rPr>
          <w:b/>
          <w:sz w:val="36"/>
          <w:szCs w:val="36"/>
          <w:u w:val="single"/>
        </w:rPr>
        <w:t>to focus- Curriculum Lead Mrs Morgan</w:t>
      </w:r>
    </w:p>
    <w:p w14:paraId="4CDDDDD2" w14:textId="4A27D101" w:rsidR="00325CEC" w:rsidRPr="00325CEC" w:rsidRDefault="00325CEC" w:rsidP="00325CEC">
      <w:pPr>
        <w:autoSpaceDE w:val="0"/>
        <w:autoSpaceDN w:val="0"/>
        <w:adjustRightInd w:val="0"/>
        <w:spacing w:after="0" w:line="240" w:lineRule="auto"/>
        <w:jc w:val="both"/>
        <w:rPr>
          <w:rFonts w:asciiTheme="majorHAnsi" w:hAnsiTheme="majorHAnsi" w:cstheme="majorHAnsi"/>
          <w:color w:val="000000"/>
          <w:sz w:val="28"/>
          <w:szCs w:val="28"/>
        </w:rPr>
      </w:pPr>
    </w:p>
    <w:tbl>
      <w:tblPr>
        <w:tblpPr w:leftFromText="180" w:rightFromText="180" w:vertAnchor="text" w:horzAnchor="page" w:tblpX="884" w:tblpY="327"/>
        <w:tblW w:w="15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1"/>
        <w:gridCol w:w="6700"/>
        <w:gridCol w:w="6202"/>
      </w:tblGrid>
      <w:tr w:rsidR="00536504" w:rsidRPr="003830DA" w14:paraId="09BCA05D" w14:textId="77777777" w:rsidTr="00002108">
        <w:trPr>
          <w:trHeight w:val="594"/>
        </w:trPr>
        <w:tc>
          <w:tcPr>
            <w:tcW w:w="2401" w:type="dxa"/>
            <w:shd w:val="clear" w:color="auto" w:fill="auto"/>
          </w:tcPr>
          <w:p w14:paraId="419BD5E4" w14:textId="77777777" w:rsidR="00536504" w:rsidRPr="003830DA" w:rsidRDefault="00536504" w:rsidP="00C545C6">
            <w:pPr>
              <w:spacing w:after="200" w:line="276" w:lineRule="auto"/>
              <w:jc w:val="both"/>
              <w:rPr>
                <w:rFonts w:ascii="Times New Roman" w:eastAsia="Calibri" w:hAnsi="Times New Roman" w:cs="Times New Roman"/>
                <w:sz w:val="32"/>
              </w:rPr>
            </w:pPr>
            <w:r w:rsidRPr="003830DA">
              <w:rPr>
                <w:rFonts w:ascii="Times New Roman" w:eastAsia="Calibri" w:hAnsi="Times New Roman" w:cs="Times New Roman"/>
                <w:sz w:val="32"/>
              </w:rPr>
              <w:t>Term</w:t>
            </w:r>
          </w:p>
        </w:tc>
        <w:tc>
          <w:tcPr>
            <w:tcW w:w="6700" w:type="dxa"/>
            <w:shd w:val="clear" w:color="auto" w:fill="auto"/>
          </w:tcPr>
          <w:p w14:paraId="12695303" w14:textId="77777777" w:rsidR="00536504" w:rsidRPr="003830DA" w:rsidRDefault="00536504" w:rsidP="00C545C6">
            <w:pPr>
              <w:spacing w:after="200" w:line="276" w:lineRule="auto"/>
              <w:jc w:val="both"/>
              <w:rPr>
                <w:rFonts w:ascii="Times New Roman" w:eastAsia="Calibri" w:hAnsi="Times New Roman" w:cs="Times New Roman"/>
                <w:sz w:val="32"/>
              </w:rPr>
            </w:pPr>
            <w:r w:rsidRPr="003830DA">
              <w:rPr>
                <w:rFonts w:ascii="Times New Roman" w:eastAsia="Calibri" w:hAnsi="Times New Roman" w:cs="Times New Roman"/>
                <w:sz w:val="32"/>
              </w:rPr>
              <w:t>Theme AoLE Focus</w:t>
            </w:r>
          </w:p>
        </w:tc>
        <w:tc>
          <w:tcPr>
            <w:tcW w:w="6202" w:type="dxa"/>
            <w:shd w:val="clear" w:color="auto" w:fill="auto"/>
          </w:tcPr>
          <w:p w14:paraId="6DA262FE" w14:textId="77777777" w:rsidR="00536504" w:rsidRPr="003830DA" w:rsidRDefault="00536504" w:rsidP="00C545C6">
            <w:pPr>
              <w:spacing w:after="200" w:line="276" w:lineRule="auto"/>
              <w:jc w:val="both"/>
              <w:rPr>
                <w:rFonts w:ascii="Times New Roman" w:eastAsia="Calibri" w:hAnsi="Times New Roman" w:cs="Times New Roman"/>
                <w:sz w:val="32"/>
              </w:rPr>
            </w:pPr>
            <w:r w:rsidRPr="003830DA">
              <w:rPr>
                <w:rFonts w:ascii="Times New Roman" w:eastAsia="Calibri" w:hAnsi="Times New Roman" w:cs="Times New Roman"/>
                <w:sz w:val="32"/>
              </w:rPr>
              <w:t>Four Purpose Focus</w:t>
            </w:r>
          </w:p>
        </w:tc>
      </w:tr>
      <w:tr w:rsidR="00536504" w:rsidRPr="003830DA" w14:paraId="19361795" w14:textId="77777777" w:rsidTr="00661EE7">
        <w:trPr>
          <w:trHeight w:val="487"/>
        </w:trPr>
        <w:tc>
          <w:tcPr>
            <w:tcW w:w="2401" w:type="dxa"/>
            <w:shd w:val="clear" w:color="auto" w:fill="auto"/>
          </w:tcPr>
          <w:p w14:paraId="2460CD74"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Autumn Term 1</w:t>
            </w:r>
          </w:p>
        </w:tc>
        <w:tc>
          <w:tcPr>
            <w:tcW w:w="6700" w:type="dxa"/>
            <w:shd w:val="clear" w:color="auto" w:fill="auto"/>
          </w:tcPr>
          <w:p w14:paraId="30B6A16D"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Science and Technology</w:t>
            </w:r>
          </w:p>
        </w:tc>
        <w:tc>
          <w:tcPr>
            <w:tcW w:w="6202" w:type="dxa"/>
            <w:shd w:val="clear" w:color="auto" w:fill="auto"/>
          </w:tcPr>
          <w:p w14:paraId="7960FF7B" w14:textId="2CF9D8B3"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Ambitious, capable learners</w:t>
            </w:r>
          </w:p>
        </w:tc>
      </w:tr>
      <w:tr w:rsidR="00536504" w:rsidRPr="003830DA" w14:paraId="39D3EC6B" w14:textId="77777777" w:rsidTr="00002108">
        <w:trPr>
          <w:trHeight w:val="714"/>
        </w:trPr>
        <w:tc>
          <w:tcPr>
            <w:tcW w:w="2401" w:type="dxa"/>
            <w:shd w:val="clear" w:color="auto" w:fill="auto"/>
          </w:tcPr>
          <w:p w14:paraId="4B337962"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Autumn Term 2</w:t>
            </w:r>
          </w:p>
        </w:tc>
        <w:tc>
          <w:tcPr>
            <w:tcW w:w="6700" w:type="dxa"/>
            <w:shd w:val="clear" w:color="auto" w:fill="auto"/>
          </w:tcPr>
          <w:p w14:paraId="10C47EAB"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Expressive Arts</w:t>
            </w:r>
          </w:p>
        </w:tc>
        <w:tc>
          <w:tcPr>
            <w:tcW w:w="6202" w:type="dxa"/>
            <w:shd w:val="clear" w:color="auto" w:fill="auto"/>
          </w:tcPr>
          <w:p w14:paraId="67977E44" w14:textId="07FB1942"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Enterprising, creative contributors</w:t>
            </w:r>
          </w:p>
        </w:tc>
      </w:tr>
      <w:tr w:rsidR="00536504" w:rsidRPr="003830DA" w14:paraId="31AD52E3" w14:textId="77777777" w:rsidTr="00002108">
        <w:trPr>
          <w:trHeight w:val="860"/>
        </w:trPr>
        <w:tc>
          <w:tcPr>
            <w:tcW w:w="2401" w:type="dxa"/>
            <w:shd w:val="clear" w:color="auto" w:fill="auto"/>
          </w:tcPr>
          <w:p w14:paraId="12218610"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Spring Term 1</w:t>
            </w:r>
          </w:p>
        </w:tc>
        <w:tc>
          <w:tcPr>
            <w:tcW w:w="6700" w:type="dxa"/>
            <w:shd w:val="clear" w:color="auto" w:fill="auto"/>
          </w:tcPr>
          <w:p w14:paraId="2B20C857"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Humanities inc RE</w:t>
            </w:r>
          </w:p>
        </w:tc>
        <w:tc>
          <w:tcPr>
            <w:tcW w:w="6202" w:type="dxa"/>
            <w:shd w:val="clear" w:color="auto" w:fill="auto"/>
          </w:tcPr>
          <w:p w14:paraId="0FC27273" w14:textId="47049E5E"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Ethical, informed citizens</w:t>
            </w:r>
          </w:p>
        </w:tc>
      </w:tr>
      <w:tr w:rsidR="00536504" w:rsidRPr="003830DA" w14:paraId="499D1B22" w14:textId="77777777" w:rsidTr="00002108">
        <w:trPr>
          <w:trHeight w:val="727"/>
        </w:trPr>
        <w:tc>
          <w:tcPr>
            <w:tcW w:w="2401" w:type="dxa"/>
            <w:shd w:val="clear" w:color="auto" w:fill="auto"/>
          </w:tcPr>
          <w:p w14:paraId="61518F47"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Spring Term 2</w:t>
            </w:r>
          </w:p>
        </w:tc>
        <w:tc>
          <w:tcPr>
            <w:tcW w:w="6700" w:type="dxa"/>
            <w:shd w:val="clear" w:color="auto" w:fill="auto"/>
          </w:tcPr>
          <w:p w14:paraId="10F27535" w14:textId="77777777" w:rsidR="00536504" w:rsidRPr="003830DA" w:rsidRDefault="00536504" w:rsidP="00C545C6">
            <w:pPr>
              <w:spacing w:after="200" w:line="240" w:lineRule="auto"/>
              <w:jc w:val="both"/>
              <w:rPr>
                <w:rFonts w:ascii="Comic Sans MS" w:eastAsia="Calibri" w:hAnsi="Comic Sans MS" w:cs="Times New Roman"/>
                <w:b/>
                <w:sz w:val="28"/>
                <w:szCs w:val="28"/>
              </w:rPr>
            </w:pPr>
            <w:r w:rsidRPr="003830DA">
              <w:rPr>
                <w:rFonts w:ascii="Times New Roman" w:eastAsia="Calibri" w:hAnsi="Times New Roman" w:cs="Times New Roman"/>
                <w:sz w:val="28"/>
                <w:szCs w:val="28"/>
              </w:rPr>
              <w:t>Science and Technology</w:t>
            </w:r>
          </w:p>
        </w:tc>
        <w:tc>
          <w:tcPr>
            <w:tcW w:w="6202" w:type="dxa"/>
            <w:shd w:val="clear" w:color="auto" w:fill="auto"/>
          </w:tcPr>
          <w:p w14:paraId="1AFBD167" w14:textId="173C4821" w:rsidR="00536504" w:rsidRPr="00661EE7"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Ambitious, capable learners</w:t>
            </w:r>
          </w:p>
        </w:tc>
      </w:tr>
      <w:tr w:rsidR="00536504" w:rsidRPr="003830DA" w14:paraId="3A010BFA" w14:textId="77777777" w:rsidTr="00002108">
        <w:trPr>
          <w:trHeight w:val="847"/>
        </w:trPr>
        <w:tc>
          <w:tcPr>
            <w:tcW w:w="2401" w:type="dxa"/>
            <w:shd w:val="clear" w:color="auto" w:fill="auto"/>
          </w:tcPr>
          <w:p w14:paraId="2B26C277" w14:textId="77777777" w:rsidR="00536504" w:rsidRPr="003830DA"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Summer Term 1</w:t>
            </w:r>
          </w:p>
        </w:tc>
        <w:tc>
          <w:tcPr>
            <w:tcW w:w="6700" w:type="dxa"/>
            <w:shd w:val="clear" w:color="auto" w:fill="auto"/>
          </w:tcPr>
          <w:p w14:paraId="08FF2447" w14:textId="77777777" w:rsidR="00536504" w:rsidRPr="003830DA" w:rsidRDefault="00536504" w:rsidP="00C545C6">
            <w:pPr>
              <w:spacing w:after="200" w:line="240" w:lineRule="auto"/>
              <w:jc w:val="both"/>
              <w:rPr>
                <w:rFonts w:ascii="Comic Sans MS" w:eastAsia="Calibri" w:hAnsi="Comic Sans MS" w:cs="Times New Roman"/>
                <w:b/>
                <w:sz w:val="28"/>
                <w:szCs w:val="28"/>
              </w:rPr>
            </w:pPr>
            <w:r w:rsidRPr="003830DA">
              <w:rPr>
                <w:rFonts w:ascii="Times New Roman" w:eastAsia="Calibri" w:hAnsi="Times New Roman" w:cs="Times New Roman"/>
                <w:sz w:val="28"/>
                <w:szCs w:val="28"/>
              </w:rPr>
              <w:t>Expressive Arts</w:t>
            </w:r>
          </w:p>
        </w:tc>
        <w:tc>
          <w:tcPr>
            <w:tcW w:w="6202" w:type="dxa"/>
            <w:shd w:val="clear" w:color="auto" w:fill="auto"/>
          </w:tcPr>
          <w:p w14:paraId="34519D01" w14:textId="7EA7D481" w:rsidR="00536504" w:rsidRPr="00661EE7" w:rsidRDefault="00536504" w:rsidP="00C545C6">
            <w:pPr>
              <w:spacing w:after="200" w:line="240" w:lineRule="auto"/>
              <w:jc w:val="both"/>
              <w:rPr>
                <w:rFonts w:ascii="Times New Roman" w:eastAsia="Calibri" w:hAnsi="Times New Roman" w:cs="Times New Roman"/>
                <w:sz w:val="28"/>
                <w:szCs w:val="28"/>
              </w:rPr>
            </w:pPr>
            <w:r w:rsidRPr="003830DA">
              <w:rPr>
                <w:rFonts w:ascii="Times New Roman" w:eastAsia="Calibri" w:hAnsi="Times New Roman" w:cs="Times New Roman"/>
                <w:sz w:val="28"/>
                <w:szCs w:val="28"/>
              </w:rPr>
              <w:t>Enterprising, creative contributors</w:t>
            </w:r>
          </w:p>
        </w:tc>
      </w:tr>
    </w:tbl>
    <w:p w14:paraId="3477C629" w14:textId="3F1E6478" w:rsidR="00553FB8" w:rsidRDefault="00553FB8" w:rsidP="00C545C6">
      <w:pPr>
        <w:autoSpaceDE w:val="0"/>
        <w:autoSpaceDN w:val="0"/>
        <w:adjustRightInd w:val="0"/>
        <w:spacing w:after="0" w:line="240" w:lineRule="auto"/>
        <w:jc w:val="both"/>
        <w:rPr>
          <w:rFonts w:asciiTheme="majorHAnsi" w:hAnsiTheme="majorHAnsi" w:cstheme="majorHAnsi"/>
          <w:color w:val="000000"/>
          <w:sz w:val="28"/>
          <w:szCs w:val="28"/>
        </w:rPr>
      </w:pPr>
    </w:p>
    <w:p w14:paraId="7B9FDEE0" w14:textId="77777777" w:rsidR="003830DA" w:rsidRDefault="003830DA" w:rsidP="00C545C6">
      <w:pPr>
        <w:autoSpaceDE w:val="0"/>
        <w:autoSpaceDN w:val="0"/>
        <w:adjustRightInd w:val="0"/>
        <w:spacing w:after="0" w:line="240" w:lineRule="auto"/>
        <w:jc w:val="both"/>
        <w:rPr>
          <w:rFonts w:asciiTheme="majorHAnsi" w:hAnsiTheme="majorHAnsi" w:cstheme="majorHAnsi"/>
          <w:color w:val="000000"/>
          <w:sz w:val="28"/>
          <w:szCs w:val="28"/>
        </w:rPr>
      </w:pPr>
    </w:p>
    <w:p w14:paraId="014B5587" w14:textId="059F4A28" w:rsidR="00553FB8" w:rsidRDefault="00325CEC" w:rsidP="00C545C6">
      <w:pPr>
        <w:autoSpaceDE w:val="0"/>
        <w:autoSpaceDN w:val="0"/>
        <w:adjustRightInd w:val="0"/>
        <w:spacing w:after="0" w:line="240" w:lineRule="auto"/>
        <w:jc w:val="both"/>
      </w:pPr>
      <w:r>
        <w:t xml:space="preserve">Enrichment Experiences. </w:t>
      </w:r>
      <w:r w:rsidR="00553FB8">
        <w:t xml:space="preserve">At PlasyfelinPrimary School Primary we enhance the children’s learning experiences through a range of enrichment activities intended to engage all learners: </w:t>
      </w:r>
    </w:p>
    <w:p w14:paraId="5D61DBFB" w14:textId="7B60F7E3" w:rsidR="0098605C" w:rsidRDefault="0098605C" w:rsidP="00C545C6">
      <w:pPr>
        <w:autoSpaceDE w:val="0"/>
        <w:autoSpaceDN w:val="0"/>
        <w:adjustRightInd w:val="0"/>
        <w:spacing w:after="0" w:line="240" w:lineRule="auto"/>
        <w:jc w:val="both"/>
      </w:pPr>
      <w:r>
        <w:t>TASC learning for independence across the school. This is programmed into topic areas.</w:t>
      </w:r>
    </w:p>
    <w:p w14:paraId="6BFA6424" w14:textId="113AE377" w:rsidR="0098605C" w:rsidRDefault="00553FB8" w:rsidP="0098605C">
      <w:pPr>
        <w:autoSpaceDE w:val="0"/>
        <w:autoSpaceDN w:val="0"/>
        <w:adjustRightInd w:val="0"/>
        <w:spacing w:after="0" w:line="240" w:lineRule="auto"/>
        <w:jc w:val="both"/>
      </w:pPr>
      <w:r>
        <w:sym w:font="Symbol" w:char="F0B7"/>
      </w:r>
      <w:r>
        <w:t>Enterprise Weeks</w:t>
      </w:r>
    </w:p>
    <w:p w14:paraId="003E4E73" w14:textId="77777777" w:rsidR="00553FB8" w:rsidRDefault="00553FB8" w:rsidP="00C545C6">
      <w:pPr>
        <w:autoSpaceDE w:val="0"/>
        <w:autoSpaceDN w:val="0"/>
        <w:adjustRightInd w:val="0"/>
        <w:spacing w:after="0" w:line="240" w:lineRule="auto"/>
        <w:jc w:val="both"/>
      </w:pPr>
      <w:r>
        <w:t xml:space="preserve"> </w:t>
      </w:r>
      <w:r>
        <w:sym w:font="Symbol" w:char="F0B7"/>
      </w:r>
      <w:r>
        <w:t xml:space="preserve"> Eco Day</w:t>
      </w:r>
    </w:p>
    <w:p w14:paraId="45FDA24D" w14:textId="77777777" w:rsidR="00553FB8" w:rsidRDefault="00553FB8" w:rsidP="00C545C6">
      <w:pPr>
        <w:autoSpaceDE w:val="0"/>
        <w:autoSpaceDN w:val="0"/>
        <w:adjustRightInd w:val="0"/>
        <w:spacing w:after="0" w:line="240" w:lineRule="auto"/>
        <w:jc w:val="both"/>
      </w:pPr>
      <w:r>
        <w:t xml:space="preserve"> </w:t>
      </w:r>
      <w:r>
        <w:sym w:font="Symbol" w:char="F0B7"/>
      </w:r>
      <w:r>
        <w:t xml:space="preserve"> Health &amp; Fitness Week</w:t>
      </w:r>
    </w:p>
    <w:p w14:paraId="2244BF96" w14:textId="77777777" w:rsidR="00553FB8" w:rsidRDefault="00553FB8" w:rsidP="00C545C6">
      <w:pPr>
        <w:autoSpaceDE w:val="0"/>
        <w:autoSpaceDN w:val="0"/>
        <w:adjustRightInd w:val="0"/>
        <w:spacing w:after="0" w:line="240" w:lineRule="auto"/>
        <w:jc w:val="both"/>
      </w:pPr>
      <w:r>
        <w:t xml:space="preserve"> </w:t>
      </w:r>
      <w:r>
        <w:sym w:font="Symbol" w:char="F0B7"/>
      </w:r>
      <w:r>
        <w:t xml:space="preserve"> Creative Week</w:t>
      </w:r>
    </w:p>
    <w:p w14:paraId="59E388EB" w14:textId="77777777" w:rsidR="00553FB8" w:rsidRDefault="00553FB8" w:rsidP="00C545C6">
      <w:pPr>
        <w:autoSpaceDE w:val="0"/>
        <w:autoSpaceDN w:val="0"/>
        <w:adjustRightInd w:val="0"/>
        <w:spacing w:after="0" w:line="240" w:lineRule="auto"/>
        <w:jc w:val="both"/>
      </w:pPr>
      <w:r>
        <w:t xml:space="preserve"> </w:t>
      </w:r>
      <w:r>
        <w:sym w:font="Symbol" w:char="F0B7"/>
      </w:r>
      <w:r>
        <w:t xml:space="preserve"> Learning Detectives</w:t>
      </w:r>
    </w:p>
    <w:p w14:paraId="28B6B4E8" w14:textId="77777777" w:rsidR="00553FB8" w:rsidRDefault="00553FB8" w:rsidP="00C545C6">
      <w:pPr>
        <w:autoSpaceDE w:val="0"/>
        <w:autoSpaceDN w:val="0"/>
        <w:adjustRightInd w:val="0"/>
        <w:spacing w:after="0" w:line="240" w:lineRule="auto"/>
        <w:jc w:val="both"/>
      </w:pPr>
      <w:r>
        <w:t xml:space="preserve"> </w:t>
      </w:r>
      <w:r>
        <w:sym w:font="Symbol" w:char="F0B7"/>
      </w:r>
      <w:r>
        <w:t xml:space="preserve"> Educational Visits including residential visits</w:t>
      </w:r>
    </w:p>
    <w:p w14:paraId="30F00A8B" w14:textId="77777777" w:rsidR="00553FB8" w:rsidRDefault="00553FB8" w:rsidP="00C545C6">
      <w:pPr>
        <w:autoSpaceDE w:val="0"/>
        <w:autoSpaceDN w:val="0"/>
        <w:adjustRightInd w:val="0"/>
        <w:spacing w:after="0" w:line="240" w:lineRule="auto"/>
        <w:jc w:val="both"/>
      </w:pPr>
      <w:r>
        <w:t xml:space="preserve"> </w:t>
      </w:r>
      <w:r>
        <w:sym w:font="Symbol" w:char="F0B7"/>
      </w:r>
      <w:r>
        <w:t xml:space="preserve"> A range of visitors </w:t>
      </w:r>
    </w:p>
    <w:p w14:paraId="0BBF7610" w14:textId="77777777" w:rsidR="00553FB8" w:rsidRDefault="00553FB8" w:rsidP="00C545C6">
      <w:pPr>
        <w:autoSpaceDE w:val="0"/>
        <w:autoSpaceDN w:val="0"/>
        <w:adjustRightInd w:val="0"/>
        <w:spacing w:after="0" w:line="240" w:lineRule="auto"/>
        <w:jc w:val="both"/>
      </w:pPr>
      <w:r>
        <w:sym w:font="Symbol" w:char="F0B7"/>
      </w:r>
      <w:r>
        <w:t xml:space="preserve"> Extra- curricular activities </w:t>
      </w:r>
    </w:p>
    <w:p w14:paraId="49A1F03A" w14:textId="77777777" w:rsidR="00553FB8" w:rsidRDefault="00553FB8" w:rsidP="00C545C6">
      <w:pPr>
        <w:autoSpaceDE w:val="0"/>
        <w:autoSpaceDN w:val="0"/>
        <w:adjustRightInd w:val="0"/>
        <w:spacing w:after="0" w:line="240" w:lineRule="auto"/>
        <w:jc w:val="both"/>
      </w:pPr>
      <w:r>
        <w:lastRenderedPageBreak/>
        <w:sym w:font="Symbol" w:char="F0B7"/>
      </w:r>
      <w:r>
        <w:t xml:space="preserve"> Opportunities to perform in front of an audience and with professionals</w:t>
      </w:r>
    </w:p>
    <w:p w14:paraId="15CB2C2D" w14:textId="77777777" w:rsidR="00553FB8" w:rsidRDefault="00553FB8" w:rsidP="00C545C6">
      <w:pPr>
        <w:autoSpaceDE w:val="0"/>
        <w:autoSpaceDN w:val="0"/>
        <w:adjustRightInd w:val="0"/>
        <w:spacing w:after="0" w:line="240" w:lineRule="auto"/>
        <w:jc w:val="both"/>
      </w:pPr>
      <w:r>
        <w:t xml:space="preserve"> </w:t>
      </w:r>
      <w:r>
        <w:sym w:font="Symbol" w:char="F0B7"/>
      </w:r>
      <w:r>
        <w:t xml:space="preserve"> Specialist music/arts tuition </w:t>
      </w:r>
    </w:p>
    <w:p w14:paraId="3F36358E" w14:textId="4AEC96B4" w:rsidR="003830DA" w:rsidRDefault="00553FB8" w:rsidP="00C545C6">
      <w:pPr>
        <w:autoSpaceDE w:val="0"/>
        <w:autoSpaceDN w:val="0"/>
        <w:adjustRightInd w:val="0"/>
        <w:spacing w:after="0" w:line="240" w:lineRule="auto"/>
        <w:jc w:val="both"/>
      </w:pPr>
      <w:r>
        <w:sym w:font="Symbol" w:char="F0B7"/>
      </w:r>
      <w:r>
        <w:t xml:space="preserve"> Specialist sports/physical activities tuition</w:t>
      </w:r>
    </w:p>
    <w:p w14:paraId="715E5DBD" w14:textId="2CCEF704" w:rsidR="00325CEC" w:rsidRDefault="00325CEC" w:rsidP="00C545C6">
      <w:pPr>
        <w:autoSpaceDE w:val="0"/>
        <w:autoSpaceDN w:val="0"/>
        <w:adjustRightInd w:val="0"/>
        <w:spacing w:after="0" w:line="240" w:lineRule="auto"/>
        <w:jc w:val="both"/>
      </w:pPr>
    </w:p>
    <w:p w14:paraId="1AE71B7D" w14:textId="2F164561" w:rsidR="00325CEC" w:rsidRDefault="00325CEC" w:rsidP="00C545C6">
      <w:pPr>
        <w:autoSpaceDE w:val="0"/>
        <w:autoSpaceDN w:val="0"/>
        <w:adjustRightInd w:val="0"/>
        <w:spacing w:after="0" w:line="240" w:lineRule="auto"/>
        <w:jc w:val="both"/>
      </w:pPr>
    </w:p>
    <w:p w14:paraId="04707235" w14:textId="3FD58125" w:rsidR="00325CEC" w:rsidRPr="00325CEC" w:rsidRDefault="00325CEC" w:rsidP="00C545C6">
      <w:pPr>
        <w:autoSpaceDE w:val="0"/>
        <w:autoSpaceDN w:val="0"/>
        <w:adjustRightInd w:val="0"/>
        <w:spacing w:after="0" w:line="240" w:lineRule="auto"/>
        <w:jc w:val="both"/>
        <w:rPr>
          <w:sz w:val="28"/>
          <w:szCs w:val="28"/>
        </w:rPr>
      </w:pPr>
      <w:r w:rsidRPr="00325CEC">
        <w:rPr>
          <w:sz w:val="28"/>
          <w:szCs w:val="28"/>
        </w:rPr>
        <w:t>Not forgetting  all our groups of pupils who help shape and run Plasyfelin</w:t>
      </w:r>
    </w:p>
    <w:p w14:paraId="7CC84A25" w14:textId="2AD16840" w:rsidR="00325CEC" w:rsidRPr="00325CEC" w:rsidRDefault="00325CEC" w:rsidP="00C545C6">
      <w:pPr>
        <w:autoSpaceDE w:val="0"/>
        <w:autoSpaceDN w:val="0"/>
        <w:adjustRightInd w:val="0"/>
        <w:spacing w:after="0" w:line="240" w:lineRule="auto"/>
        <w:jc w:val="both"/>
        <w:rPr>
          <w:sz w:val="28"/>
          <w:szCs w:val="28"/>
        </w:rPr>
      </w:pPr>
    </w:p>
    <w:p w14:paraId="3A2DE172" w14:textId="77777777" w:rsidR="00325CEC" w:rsidRDefault="00325CEC" w:rsidP="00C545C6">
      <w:pPr>
        <w:autoSpaceDE w:val="0"/>
        <w:autoSpaceDN w:val="0"/>
        <w:adjustRightInd w:val="0"/>
        <w:spacing w:after="0" w:line="240" w:lineRule="auto"/>
        <w:jc w:val="both"/>
        <w:rPr>
          <w:sz w:val="28"/>
          <w:szCs w:val="28"/>
        </w:rPr>
      </w:pPr>
      <w:r w:rsidRPr="00325CEC">
        <w:rPr>
          <w:sz w:val="28"/>
          <w:szCs w:val="28"/>
        </w:rPr>
        <w:t xml:space="preserve">School Council      Eco Council      New School Team     Sports Ambasadors   Team Captains     House Leaders    Criw Cymraeg   Digital Leaders  </w:t>
      </w:r>
    </w:p>
    <w:p w14:paraId="5336E3EA" w14:textId="77777777" w:rsidR="00325CEC" w:rsidRDefault="00325CEC" w:rsidP="00C545C6">
      <w:pPr>
        <w:autoSpaceDE w:val="0"/>
        <w:autoSpaceDN w:val="0"/>
        <w:adjustRightInd w:val="0"/>
        <w:spacing w:after="0" w:line="240" w:lineRule="auto"/>
        <w:jc w:val="both"/>
        <w:rPr>
          <w:sz w:val="28"/>
          <w:szCs w:val="28"/>
        </w:rPr>
      </w:pPr>
    </w:p>
    <w:p w14:paraId="3E992E00" w14:textId="5212B301" w:rsidR="00325CEC" w:rsidRPr="00325CEC" w:rsidRDefault="00325CEC" w:rsidP="00C545C6">
      <w:pPr>
        <w:autoSpaceDE w:val="0"/>
        <w:autoSpaceDN w:val="0"/>
        <w:adjustRightInd w:val="0"/>
        <w:spacing w:after="0" w:line="240" w:lineRule="auto"/>
        <w:jc w:val="both"/>
        <w:rPr>
          <w:rFonts w:asciiTheme="majorHAnsi" w:hAnsiTheme="majorHAnsi" w:cstheme="majorHAnsi"/>
          <w:color w:val="000000"/>
          <w:sz w:val="28"/>
          <w:szCs w:val="28"/>
        </w:rPr>
        <w:sectPr w:rsidR="00325CEC" w:rsidRPr="00325CEC" w:rsidSect="00C545C6">
          <w:pgSz w:w="17337" w:h="11905" w:orient="landscape"/>
          <w:pgMar w:top="720" w:right="720" w:bottom="720" w:left="720" w:header="720" w:footer="720" w:gutter="0"/>
          <w:cols w:space="720"/>
          <w:noEndnote/>
          <w:docGrid w:linePitch="299"/>
        </w:sectPr>
      </w:pPr>
      <w:r w:rsidRPr="00325CEC">
        <w:rPr>
          <w:sz w:val="28"/>
          <w:szCs w:val="28"/>
        </w:rPr>
        <w:t xml:space="preserve"> Well being Buddie</w:t>
      </w:r>
    </w:p>
    <w:p w14:paraId="1DB15DEF" w14:textId="7D9838BC" w:rsidR="005C4309" w:rsidRDefault="00325CEC" w:rsidP="00C545C6">
      <w:pPr>
        <w:autoSpaceDE w:val="0"/>
        <w:autoSpaceDN w:val="0"/>
        <w:adjustRightInd w:val="0"/>
        <w:spacing w:after="0" w:line="240" w:lineRule="auto"/>
        <w:jc w:val="both"/>
        <w:rPr>
          <w:rFonts w:asciiTheme="majorHAnsi" w:hAnsiTheme="majorHAnsi" w:cstheme="majorHAnsi"/>
          <w:color w:val="000000"/>
          <w:sz w:val="28"/>
          <w:szCs w:val="28"/>
        </w:rPr>
      </w:pPr>
      <w:r>
        <w:rPr>
          <w:rFonts w:asciiTheme="majorHAnsi" w:hAnsiTheme="majorHAnsi" w:cstheme="majorHAnsi"/>
          <w:color w:val="000000"/>
          <w:sz w:val="28"/>
          <w:szCs w:val="28"/>
        </w:rPr>
        <w:lastRenderedPageBreak/>
        <w:t>As a parent I would like to see how it looks in practice.</w:t>
      </w:r>
    </w:p>
    <w:p w14:paraId="386D4908" w14:textId="502030E4" w:rsidR="005C4309" w:rsidRDefault="005C4309" w:rsidP="00C545C6">
      <w:pPr>
        <w:jc w:val="both"/>
        <w:rPr>
          <w:rFonts w:asciiTheme="majorHAnsi" w:hAnsiTheme="majorHAnsi" w:cstheme="majorHAnsi"/>
          <w:sz w:val="28"/>
          <w:szCs w:val="28"/>
        </w:rPr>
      </w:pPr>
      <w:r w:rsidRPr="00951AA0">
        <w:rPr>
          <w:rFonts w:asciiTheme="majorHAnsi" w:hAnsiTheme="majorHAnsi" w:cstheme="majorHAnsi"/>
          <w:sz w:val="28"/>
          <w:szCs w:val="28"/>
        </w:rPr>
        <w:t>How an area will look for one part of the areas of learning and for</w:t>
      </w:r>
      <w:r w:rsidR="009246F8">
        <w:rPr>
          <w:rFonts w:asciiTheme="majorHAnsi" w:hAnsiTheme="majorHAnsi" w:cstheme="majorHAnsi"/>
          <w:sz w:val="28"/>
          <w:szCs w:val="28"/>
        </w:rPr>
        <w:t xml:space="preserve"> part of </w:t>
      </w:r>
      <w:r w:rsidRPr="00951AA0">
        <w:rPr>
          <w:rFonts w:asciiTheme="majorHAnsi" w:hAnsiTheme="majorHAnsi" w:cstheme="majorHAnsi"/>
          <w:sz w:val="28"/>
          <w:szCs w:val="28"/>
        </w:rPr>
        <w:t xml:space="preserve"> one term year 2</w:t>
      </w:r>
    </w:p>
    <w:p w14:paraId="7E008B71" w14:textId="1154F97D" w:rsidR="009246F8" w:rsidRPr="00951AA0" w:rsidRDefault="009246F8" w:rsidP="00C545C6">
      <w:pPr>
        <w:jc w:val="both"/>
        <w:rPr>
          <w:rFonts w:asciiTheme="majorHAnsi" w:hAnsiTheme="majorHAnsi" w:cstheme="majorHAnsi"/>
          <w:sz w:val="28"/>
          <w:szCs w:val="28"/>
        </w:rPr>
      </w:pPr>
      <w:r>
        <w:rPr>
          <w:rFonts w:asciiTheme="majorHAnsi" w:hAnsiTheme="majorHAnsi" w:cstheme="majorHAnsi"/>
          <w:sz w:val="28"/>
          <w:szCs w:val="28"/>
        </w:rPr>
        <w:t>Firstly child centred learning- what would they like to find out? Blast the ideas-guide and direct the imagination.</w:t>
      </w:r>
    </w:p>
    <w:p w14:paraId="53977C04" w14:textId="77777777" w:rsidR="005C4309" w:rsidRPr="00951AA0" w:rsidRDefault="005C4309" w:rsidP="00C545C6">
      <w:pPr>
        <w:jc w:val="both"/>
        <w:rPr>
          <w:rFonts w:asciiTheme="majorHAnsi" w:hAnsiTheme="majorHAnsi" w:cstheme="majorHAnsi"/>
          <w:sz w:val="28"/>
          <w:szCs w:val="28"/>
        </w:rPr>
      </w:pPr>
    </w:p>
    <w:p w14:paraId="757D838F" w14:textId="5603A478"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b/>
          <w:bCs/>
          <w:color w:val="000000"/>
          <w:kern w:val="28"/>
          <w:sz w:val="28"/>
          <w:szCs w:val="28"/>
          <w:u w:val="single"/>
          <w:lang w:eastAsia="en-GB"/>
        </w:rPr>
        <w:t>Humanities – Topic Theme Houses and House Hold</w:t>
      </w:r>
      <w:r w:rsidR="00325CEC">
        <w:rPr>
          <w:rFonts w:ascii="Calibri" w:eastAsiaTheme="minorEastAsia" w:hAnsi="Calibri" w:cs="Calibri"/>
          <w:b/>
          <w:bCs/>
          <w:color w:val="000000"/>
          <w:kern w:val="28"/>
          <w:sz w:val="28"/>
          <w:szCs w:val="28"/>
          <w:u w:val="single"/>
          <w:lang w:eastAsia="en-GB"/>
        </w:rPr>
        <w:t>- local curriculum Caerphilly/Caerphilly Castle</w:t>
      </w:r>
    </w:p>
    <w:p w14:paraId="6B2D0A8B"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b/>
          <w:bCs/>
          <w:color w:val="000000"/>
          <w:kern w:val="28"/>
          <w:sz w:val="28"/>
          <w:szCs w:val="28"/>
          <w:u w:val="single"/>
          <w:lang w:eastAsia="en-GB"/>
        </w:rPr>
        <w:t>History</w:t>
      </w:r>
    </w:p>
    <w:p w14:paraId="39FA719B"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The history of houses – what were the first houses like? When? How did people live – change over time.</w:t>
      </w:r>
    </w:p>
    <w:p w14:paraId="57E50B91"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 xml:space="preserve">Look at how houses changed with time – rooms, lighting, cooking, living conditions, sanitation, </w:t>
      </w:r>
    </w:p>
    <w:p w14:paraId="08F9A5BA"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Household inventions – electricity</w:t>
      </w:r>
    </w:p>
    <w:p w14:paraId="6C578132"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Focus on :-Cave dwellings Where were the first homes?</w:t>
      </w:r>
    </w:p>
    <w:p w14:paraId="740456F1"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Celtic Roundhouses– look at pictures of a roundhouse. Visit to Saint Ffagans roundhouse How did people see in the homes? How were they heated?</w:t>
      </w:r>
    </w:p>
    <w:p w14:paraId="65885E73"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 xml:space="preserve">Medieval cottages– compare with early homes. How did people light their homes. What was it like to live in a medieval cottage? </w:t>
      </w:r>
    </w:p>
    <w:p w14:paraId="3B9C4834"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Castle life  - Caerphilly Castle Visit to Caerphilly Castle. Look at the different parts of the castle. Who lived there and why? What different rooms did they have? What was it like to live there?</w:t>
      </w:r>
    </w:p>
    <w:p w14:paraId="758AD857"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Tudor Houses—how did these compare to medieval homes? How were they the same ? How were they different?</w:t>
      </w:r>
    </w:p>
    <w:p w14:paraId="6A9A7F8F" w14:textId="77777777" w:rsidR="005C4309" w:rsidRPr="005C4309" w:rsidRDefault="005C4309" w:rsidP="00C545C6">
      <w:pPr>
        <w:widowControl w:val="0"/>
        <w:overflowPunct w:val="0"/>
        <w:autoSpaceDE w:val="0"/>
        <w:autoSpaceDN w:val="0"/>
        <w:adjustRightInd w:val="0"/>
        <w:spacing w:after="120" w:line="240"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lastRenderedPageBreak/>
        <w:t xml:space="preserve"> Victorian houses. How did  inventions make life easier for people? Common appliances etc like kettles, washing machines What did they use before?</w:t>
      </w:r>
    </w:p>
    <w:p w14:paraId="441C77D3"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Visit to St Ffagans to see change over time in the different houses.Rhyd Y Car etc comparing over the two hundred years.</w:t>
      </w:r>
    </w:p>
    <w:p w14:paraId="132DC28E"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b/>
          <w:bCs/>
          <w:color w:val="000000"/>
          <w:kern w:val="28"/>
          <w:sz w:val="28"/>
          <w:szCs w:val="28"/>
          <w:u w:val="single"/>
          <w:lang w:eastAsia="en-GB"/>
        </w:rPr>
        <w:t>Geography</w:t>
      </w:r>
      <w:r w:rsidRPr="005C4309">
        <w:rPr>
          <w:rFonts w:ascii="Comic Sans MS" w:eastAsiaTheme="minorEastAsia" w:hAnsi="Comic Sans MS" w:cs="Comic Sans MS"/>
          <w:color w:val="000000"/>
          <w:kern w:val="28"/>
          <w:sz w:val="28"/>
          <w:szCs w:val="28"/>
          <w:lang w:eastAsia="en-GB"/>
        </w:rPr>
        <w:t xml:space="preserve"> </w:t>
      </w:r>
    </w:p>
    <w:p w14:paraId="5D8D8073"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How and why did settlements grow where they did? Why was the castle built where it was? Investigate physical features of the locality for answers. Rivers, mountains etc</w:t>
      </w:r>
    </w:p>
    <w:p w14:paraId="1885A4D4" w14:textId="5CE79C73" w:rsid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How did people change their society as settlements developed? Shops, business factories. Look at old maps to see how things have changed. Talk about why?</w:t>
      </w:r>
    </w:p>
    <w:p w14:paraId="3C69CB0F" w14:textId="48C13EC1" w:rsidR="009246F8" w:rsidRPr="005C4309" w:rsidRDefault="009246F8"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r>
        <w:rPr>
          <w:rFonts w:ascii="Comic Sans MS" w:eastAsiaTheme="minorEastAsia" w:hAnsi="Comic Sans MS" w:cs="Comic Sans MS"/>
          <w:color w:val="000000"/>
          <w:kern w:val="28"/>
          <w:sz w:val="28"/>
          <w:szCs w:val="28"/>
          <w:lang w:eastAsia="en-GB"/>
        </w:rPr>
        <w:t>Local Geography to Caerphilly-Why the Castle is there?</w:t>
      </w:r>
    </w:p>
    <w:p w14:paraId="5A1125D1"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b/>
          <w:bCs/>
          <w:color w:val="000000"/>
          <w:kern w:val="28"/>
          <w:sz w:val="28"/>
          <w:szCs w:val="28"/>
          <w:u w:val="single"/>
          <w:lang w:eastAsia="en-GB"/>
        </w:rPr>
        <w:t>R.E.</w:t>
      </w:r>
    </w:p>
    <w:p w14:paraId="5EE4A3BB" w14:textId="38914B94"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In our locality look at the number of different churches and chapels</w:t>
      </w:r>
      <w:r w:rsidR="009246F8">
        <w:rPr>
          <w:rFonts w:ascii="Comic Sans MS" w:eastAsiaTheme="minorEastAsia" w:hAnsi="Comic Sans MS" w:cs="Comic Sans MS"/>
          <w:color w:val="000000"/>
          <w:kern w:val="28"/>
          <w:sz w:val="28"/>
          <w:szCs w:val="28"/>
          <w:lang w:eastAsia="en-GB"/>
        </w:rPr>
        <w:t>.</w:t>
      </w:r>
      <w:r w:rsidRPr="005C4309">
        <w:rPr>
          <w:rFonts w:ascii="Comic Sans MS" w:eastAsiaTheme="minorEastAsia" w:hAnsi="Comic Sans MS" w:cs="Comic Sans MS"/>
          <w:color w:val="000000"/>
          <w:kern w:val="28"/>
          <w:sz w:val="28"/>
          <w:szCs w:val="28"/>
          <w:lang w:eastAsia="en-GB"/>
        </w:rPr>
        <w:t xml:space="preserve"> How beliefs have changed through the ages – cave man and Celtic worship. The role of the church in Tudor times – tithes and fines for non attendance</w:t>
      </w:r>
    </w:p>
    <w:p w14:paraId="046A30DA" w14:textId="76754628" w:rsidR="005C4309" w:rsidRPr="009246F8" w:rsidRDefault="009246F8" w:rsidP="009246F8">
      <w:pPr>
        <w:pStyle w:val="ListParagraph"/>
        <w:widowControl w:val="0"/>
        <w:numPr>
          <w:ilvl w:val="1"/>
          <w:numId w:val="6"/>
        </w:numPr>
        <w:autoSpaceDE w:val="0"/>
        <w:autoSpaceDN w:val="0"/>
        <w:adjustRightInd w:val="0"/>
        <w:spacing w:after="0" w:line="240" w:lineRule="auto"/>
        <w:jc w:val="both"/>
        <w:rPr>
          <w:rFonts w:ascii="Calibri" w:eastAsiaTheme="minorEastAsia" w:hAnsi="Calibri" w:cs="Calibri"/>
          <w:sz w:val="28"/>
          <w:szCs w:val="28"/>
          <w:lang w:eastAsia="en-GB"/>
        </w:rPr>
        <w:sectPr w:rsidR="005C4309" w:rsidRPr="009246F8" w:rsidSect="00C545C6">
          <w:pgSz w:w="15840" w:h="12240" w:orient="landscape"/>
          <w:pgMar w:top="1440" w:right="1440" w:bottom="1440" w:left="1440" w:header="720" w:footer="720" w:gutter="0"/>
          <w:cols w:space="720"/>
          <w:noEndnote/>
        </w:sectPr>
      </w:pPr>
      <w:r>
        <w:rPr>
          <w:rFonts w:ascii="Calibri" w:eastAsiaTheme="minorEastAsia" w:hAnsi="Calibri" w:cs="Calibri"/>
          <w:sz w:val="28"/>
          <w:szCs w:val="28"/>
          <w:lang w:eastAsia="en-GB"/>
        </w:rPr>
        <w:t>Visit to St Martins Church and local chaple- visitors in 707 club/Mount Carmel</w:t>
      </w:r>
    </w:p>
    <w:p w14:paraId="78E0CE98"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b/>
          <w:bCs/>
          <w:color w:val="000000"/>
          <w:kern w:val="28"/>
          <w:sz w:val="28"/>
          <w:szCs w:val="28"/>
          <w:u w:val="single"/>
          <w:lang w:eastAsia="en-GB"/>
        </w:rPr>
        <w:t>Health and Well-Being</w:t>
      </w:r>
    </w:p>
    <w:p w14:paraId="63628E49"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Read stories from other cultures and discuss the moral issues of right and wrong within the stories</w:t>
      </w:r>
    </w:p>
    <w:p w14:paraId="388234A1" w14:textId="31C5FE08"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 xml:space="preserve">How can we keep clean link to sanitation development over time in homes. Inventions and </w:t>
      </w:r>
      <w:r w:rsidRPr="005C4309">
        <w:rPr>
          <w:rFonts w:ascii="Comic Sans MS" w:eastAsiaTheme="minorEastAsia" w:hAnsi="Comic Sans MS" w:cs="Comic Sans MS"/>
          <w:color w:val="000000"/>
          <w:kern w:val="28"/>
          <w:sz w:val="28"/>
          <w:szCs w:val="28"/>
          <w:lang w:eastAsia="en-GB"/>
        </w:rPr>
        <w:lastRenderedPageBreak/>
        <w:t>developments through time—toilets, flowing water? How did this change over time</w:t>
      </w:r>
      <w:r w:rsidR="009246F8">
        <w:rPr>
          <w:rFonts w:ascii="Comic Sans MS" w:eastAsiaTheme="minorEastAsia" w:hAnsi="Comic Sans MS" w:cs="Comic Sans MS"/>
          <w:color w:val="000000"/>
          <w:kern w:val="28"/>
          <w:sz w:val="28"/>
          <w:szCs w:val="28"/>
          <w:lang w:eastAsia="en-GB"/>
        </w:rPr>
        <w:t>.</w:t>
      </w:r>
      <w:r w:rsidRPr="005C4309">
        <w:rPr>
          <w:rFonts w:ascii="Comic Sans MS" w:eastAsiaTheme="minorEastAsia" w:hAnsi="Comic Sans MS" w:cs="Comic Sans MS"/>
          <w:color w:val="000000"/>
          <w:kern w:val="28"/>
          <w:sz w:val="28"/>
          <w:szCs w:val="28"/>
          <w:lang w:eastAsia="en-GB"/>
        </w:rPr>
        <w:t xml:space="preserve"> The importance of keeping clean—handwashing routines etc, </w:t>
      </w:r>
      <w:r w:rsidR="009246F8">
        <w:rPr>
          <w:rFonts w:ascii="Comic Sans MS" w:eastAsiaTheme="minorEastAsia" w:hAnsi="Comic Sans MS" w:cs="Comic Sans MS"/>
          <w:color w:val="000000"/>
          <w:kern w:val="28"/>
          <w:sz w:val="28"/>
          <w:szCs w:val="28"/>
          <w:lang w:eastAsia="en-GB"/>
        </w:rPr>
        <w:t xml:space="preserve">link to Covid </w:t>
      </w:r>
      <w:r w:rsidRPr="005C4309">
        <w:rPr>
          <w:rFonts w:ascii="Comic Sans MS" w:eastAsiaTheme="minorEastAsia" w:hAnsi="Comic Sans MS" w:cs="Comic Sans MS"/>
          <w:color w:val="000000"/>
          <w:kern w:val="28"/>
          <w:sz w:val="28"/>
          <w:szCs w:val="28"/>
          <w:lang w:eastAsia="en-GB"/>
        </w:rPr>
        <w:t>personal hygiene</w:t>
      </w:r>
    </w:p>
    <w:p w14:paraId="7629CFA3"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sz w:val="28"/>
          <w:szCs w:val="28"/>
          <w:lang w:eastAsia="en-GB"/>
        </w:rPr>
      </w:pPr>
      <w:r w:rsidRPr="005C4309">
        <w:rPr>
          <w:rFonts w:ascii="Calibri" w:eastAsiaTheme="minorEastAsia" w:hAnsi="Calibri" w:cs="Calibri"/>
          <w:color w:val="000000"/>
          <w:kern w:val="28"/>
          <w:sz w:val="28"/>
          <w:szCs w:val="28"/>
          <w:lang w:eastAsia="en-GB"/>
        </w:rPr>
        <w:t>Keeping healthy—what do we need to do?</w:t>
      </w:r>
    </w:p>
    <w:p w14:paraId="3D0FA789" w14:textId="77777777" w:rsidR="005C4309" w:rsidRPr="005C4309" w:rsidRDefault="005C4309" w:rsidP="00C545C6">
      <w:pPr>
        <w:widowControl w:val="0"/>
        <w:autoSpaceDE w:val="0"/>
        <w:autoSpaceDN w:val="0"/>
        <w:adjustRightInd w:val="0"/>
        <w:spacing w:after="0" w:line="240" w:lineRule="auto"/>
        <w:jc w:val="both"/>
        <w:rPr>
          <w:rFonts w:ascii="Calibri" w:eastAsiaTheme="minorEastAsia" w:hAnsi="Calibri" w:cs="Calibri"/>
          <w:sz w:val="28"/>
          <w:szCs w:val="28"/>
          <w:lang w:eastAsia="en-GB"/>
        </w:rPr>
        <w:sectPr w:rsidR="005C4309" w:rsidRPr="005C4309" w:rsidSect="00951AA0">
          <w:type w:val="continuous"/>
          <w:pgSz w:w="15840" w:h="12240" w:orient="landscape"/>
          <w:pgMar w:top="1440" w:right="1440" w:bottom="1440" w:left="1440" w:header="720" w:footer="720" w:gutter="0"/>
          <w:cols w:space="720"/>
          <w:noEndnote/>
        </w:sectPr>
      </w:pPr>
    </w:p>
    <w:p w14:paraId="1C9B0E69"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color w:val="000000"/>
          <w:kern w:val="28"/>
          <w:sz w:val="28"/>
          <w:szCs w:val="28"/>
          <w:lang w:eastAsia="en-GB"/>
        </w:rPr>
      </w:pPr>
      <w:r w:rsidRPr="005C4309">
        <w:rPr>
          <w:rFonts w:ascii="Calibri" w:eastAsiaTheme="minorEastAsia" w:hAnsi="Calibri" w:cs="Calibri"/>
          <w:color w:val="000000"/>
          <w:kern w:val="28"/>
          <w:sz w:val="28"/>
          <w:szCs w:val="28"/>
          <w:lang w:eastAsia="en-GB"/>
        </w:rPr>
        <w:t xml:space="preserve">                                   Literacy</w:t>
      </w:r>
    </w:p>
    <w:p w14:paraId="03848B3E"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b/>
          <w:bCs/>
          <w:color w:val="000000"/>
          <w:kern w:val="28"/>
          <w:sz w:val="28"/>
          <w:szCs w:val="28"/>
          <w:u w:val="single"/>
          <w:lang w:eastAsia="en-GB"/>
        </w:rPr>
      </w:pPr>
      <w:r w:rsidRPr="005C4309">
        <w:rPr>
          <w:rFonts w:ascii="Comic Sans MS" w:eastAsiaTheme="minorEastAsia" w:hAnsi="Comic Sans MS" w:cs="Comic Sans MS"/>
          <w:b/>
          <w:bCs/>
          <w:color w:val="000000"/>
          <w:kern w:val="28"/>
          <w:sz w:val="28"/>
          <w:szCs w:val="28"/>
          <w:u w:val="single"/>
          <w:lang w:eastAsia="en-GB"/>
        </w:rPr>
        <w:t>Oracy</w:t>
      </w:r>
    </w:p>
    <w:p w14:paraId="0EDE8CBD"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Acting out different traditional tales.</w:t>
      </w:r>
    </w:p>
    <w:p w14:paraId="0AC9DF84"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Assuming roles in a variety of situations role play and hot seating</w:t>
      </w:r>
    </w:p>
    <w:p w14:paraId="7D908EE9"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Speaking to an audience about their research</w:t>
      </w:r>
    </w:p>
    <w:p w14:paraId="2DC7772F"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Giving opinions</w:t>
      </w:r>
    </w:p>
    <w:p w14:paraId="58340756"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b/>
          <w:bCs/>
          <w:color w:val="000000"/>
          <w:kern w:val="28"/>
          <w:sz w:val="28"/>
          <w:szCs w:val="28"/>
          <w:u w:val="single"/>
          <w:lang w:eastAsia="en-GB"/>
        </w:rPr>
        <w:t>Reading</w:t>
      </w:r>
      <w:r w:rsidRPr="005C4309">
        <w:rPr>
          <w:rFonts w:ascii="Comic Sans MS" w:eastAsiaTheme="minorEastAsia" w:hAnsi="Comic Sans MS" w:cs="Comic Sans MS"/>
          <w:color w:val="000000"/>
          <w:kern w:val="28"/>
          <w:sz w:val="28"/>
          <w:szCs w:val="28"/>
          <w:lang w:eastAsia="en-GB"/>
        </w:rPr>
        <w:t xml:space="preserve"> </w:t>
      </w:r>
    </w:p>
    <w:p w14:paraId="5F0A5019"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Traditional tales—Three little pigs and different versions of other tales</w:t>
      </w:r>
    </w:p>
    <w:p w14:paraId="29AFB177"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Fairy Tales</w:t>
      </w:r>
    </w:p>
    <w:p w14:paraId="5437E8AA"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RWI</w:t>
      </w:r>
    </w:p>
    <w:p w14:paraId="7FE591B4"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Comprehensions</w:t>
      </w:r>
    </w:p>
    <w:p w14:paraId="25139F54"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b/>
          <w:bCs/>
          <w:color w:val="000000"/>
          <w:kern w:val="28"/>
          <w:sz w:val="28"/>
          <w:szCs w:val="28"/>
          <w:u w:val="single"/>
          <w:lang w:eastAsia="en-GB"/>
        </w:rPr>
      </w:pPr>
      <w:r w:rsidRPr="005C4309">
        <w:rPr>
          <w:rFonts w:ascii="Comic Sans MS" w:eastAsiaTheme="minorEastAsia" w:hAnsi="Comic Sans MS" w:cs="Comic Sans MS"/>
          <w:b/>
          <w:bCs/>
          <w:color w:val="000000"/>
          <w:kern w:val="28"/>
          <w:sz w:val="28"/>
          <w:szCs w:val="28"/>
          <w:u w:val="single"/>
          <w:lang w:eastAsia="en-GB"/>
        </w:rPr>
        <w:t>Writing</w:t>
      </w:r>
    </w:p>
    <w:p w14:paraId="7CD41395"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Alternative endings to traditional tales</w:t>
      </w:r>
    </w:p>
    <w:p w14:paraId="6F003290" w14:textId="77777777" w:rsidR="005C4309" w:rsidRPr="005C4309" w:rsidRDefault="005C4309" w:rsidP="00C545C6">
      <w:pPr>
        <w:widowControl w:val="0"/>
        <w:overflowPunct w:val="0"/>
        <w:autoSpaceDE w:val="0"/>
        <w:autoSpaceDN w:val="0"/>
        <w:adjustRightInd w:val="0"/>
        <w:spacing w:after="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Characterisation—write character descriptions, aspects of different characters, comparing characters</w:t>
      </w:r>
    </w:p>
    <w:p w14:paraId="75A0ACD4"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 xml:space="preserve">Story settings—writing the first paragraph to set the scene. Hook the reader Write different </w:t>
      </w:r>
      <w:r w:rsidRPr="005C4309">
        <w:rPr>
          <w:rFonts w:ascii="Comic Sans MS" w:eastAsiaTheme="minorEastAsia" w:hAnsi="Comic Sans MS" w:cs="Comic Sans MS"/>
          <w:color w:val="000000"/>
          <w:kern w:val="28"/>
          <w:sz w:val="28"/>
          <w:szCs w:val="28"/>
          <w:lang w:eastAsia="en-GB"/>
        </w:rPr>
        <w:lastRenderedPageBreak/>
        <w:t xml:space="preserve">versions of traditional tales </w:t>
      </w:r>
    </w:p>
    <w:p w14:paraId="30133E39"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Write diary accounts of living in the different types of homes—as a servant, a stone age hunter etc</w:t>
      </w:r>
    </w:p>
    <w:p w14:paraId="6D46D843"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Writing guidebooks of Caerphilly Castle</w:t>
      </w:r>
    </w:p>
    <w:p w14:paraId="51E36E16"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Factual accounts of life in different houses</w:t>
      </w:r>
    </w:p>
    <w:p w14:paraId="1D0323A0"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b/>
          <w:bCs/>
          <w:color w:val="000000"/>
          <w:kern w:val="28"/>
          <w:sz w:val="28"/>
          <w:szCs w:val="28"/>
          <w:u w:val="single"/>
          <w:lang w:eastAsia="en-GB"/>
        </w:rPr>
        <w:t>Welsh</w:t>
      </w:r>
      <w:r w:rsidRPr="005C4309">
        <w:rPr>
          <w:rFonts w:ascii="Comic Sans MS" w:eastAsiaTheme="minorEastAsia" w:hAnsi="Comic Sans MS" w:cs="Comic Sans MS"/>
          <w:color w:val="000000"/>
          <w:kern w:val="28"/>
          <w:sz w:val="28"/>
          <w:szCs w:val="28"/>
          <w:lang w:eastAsia="en-GB"/>
        </w:rPr>
        <w:t>—Asking and answering questions—role play</w:t>
      </w:r>
    </w:p>
    <w:p w14:paraId="1C7A7E9A"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Pupil ideas</w:t>
      </w:r>
    </w:p>
    <w:p w14:paraId="2257ACBE"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sz w:val="28"/>
          <w:szCs w:val="28"/>
          <w:lang w:eastAsia="en-GB"/>
        </w:rPr>
      </w:pPr>
    </w:p>
    <w:p w14:paraId="188AC3DA" w14:textId="77777777" w:rsidR="005C4309" w:rsidRPr="005C4309" w:rsidRDefault="005C4309" w:rsidP="00C545C6">
      <w:pPr>
        <w:widowControl w:val="0"/>
        <w:autoSpaceDE w:val="0"/>
        <w:autoSpaceDN w:val="0"/>
        <w:adjustRightInd w:val="0"/>
        <w:spacing w:after="0" w:line="240" w:lineRule="auto"/>
        <w:jc w:val="both"/>
        <w:rPr>
          <w:rFonts w:ascii="Calibri" w:eastAsiaTheme="minorEastAsia" w:hAnsi="Calibri" w:cs="Calibri"/>
          <w:sz w:val="28"/>
          <w:szCs w:val="28"/>
          <w:lang w:eastAsia="en-GB"/>
        </w:rPr>
        <w:sectPr w:rsidR="005C4309" w:rsidRPr="005C4309" w:rsidSect="00951AA0">
          <w:type w:val="continuous"/>
          <w:pgSz w:w="15840" w:h="12240" w:orient="landscape"/>
          <w:pgMar w:top="1440" w:right="1440" w:bottom="1440" w:left="1440" w:header="720" w:footer="720" w:gutter="0"/>
          <w:cols w:space="720"/>
          <w:noEndnote/>
        </w:sectPr>
      </w:pPr>
    </w:p>
    <w:p w14:paraId="1E8838F8"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b/>
          <w:bCs/>
          <w:color w:val="000000"/>
          <w:kern w:val="28"/>
          <w:sz w:val="28"/>
          <w:szCs w:val="28"/>
          <w:u w:val="single"/>
          <w:lang w:eastAsia="en-GB"/>
        </w:rPr>
        <w:t>Expressive Arts</w:t>
      </w:r>
    </w:p>
    <w:p w14:paraId="6AFE5377"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p>
    <w:p w14:paraId="39D4E01C"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b/>
          <w:bCs/>
          <w:color w:val="000000"/>
          <w:kern w:val="28"/>
          <w:sz w:val="28"/>
          <w:szCs w:val="28"/>
          <w:lang w:eastAsia="en-GB"/>
        </w:rPr>
        <w:t xml:space="preserve">Art- </w:t>
      </w:r>
      <w:r w:rsidRPr="005C4309">
        <w:rPr>
          <w:rFonts w:ascii="Comic Sans MS" w:eastAsiaTheme="minorEastAsia" w:hAnsi="Comic Sans MS" w:cs="Comic Sans MS"/>
          <w:color w:val="000000"/>
          <w:kern w:val="28"/>
          <w:sz w:val="28"/>
          <w:szCs w:val="28"/>
          <w:lang w:eastAsia="en-GB"/>
        </w:rPr>
        <w:t>Paintings and collages in the style of Martyn Evans Valleys Art  Local artist Second half term. Paint and draw in his style showing the terraced houses in the valleys.</w:t>
      </w:r>
    </w:p>
    <w:p w14:paraId="36A670F5"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Cave Paintings look at evidence found in Spain. How did caveman paint on the walls. Where did he get the paint and tools?</w:t>
      </w:r>
    </w:p>
    <w:p w14:paraId="2A48383A"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 xml:space="preserve">Celtic patterns – link to St Dwynwens day. Look at the symmetry of Celtic patterns. Design your own </w:t>
      </w:r>
    </w:p>
    <w:p w14:paraId="2FA1DF04"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Make replica Celtic Jewellery</w:t>
      </w:r>
    </w:p>
    <w:p w14:paraId="6FF55D0A"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Observational drawing of replica medieval artefacts—what are they made of?  what are they used for? Who might have used it?</w:t>
      </w:r>
    </w:p>
    <w:p w14:paraId="32FF3880"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lastRenderedPageBreak/>
        <w:t>Observational drawings of the castle  Paint in the style of Susie Grindey</w:t>
      </w:r>
    </w:p>
    <w:p w14:paraId="042767B0" w14:textId="77777777" w:rsidR="005C4309" w:rsidRPr="005C4309" w:rsidRDefault="005C4309" w:rsidP="00C545C6">
      <w:pPr>
        <w:widowControl w:val="0"/>
        <w:overflowPunct w:val="0"/>
        <w:autoSpaceDE w:val="0"/>
        <w:autoSpaceDN w:val="0"/>
        <w:adjustRightInd w:val="0"/>
        <w:spacing w:after="120" w:line="285" w:lineRule="auto"/>
        <w:jc w:val="both"/>
        <w:rPr>
          <w:rFonts w:ascii="Comic Sans MS" w:eastAsiaTheme="minorEastAsia" w:hAnsi="Comic Sans MS" w:cs="Comic Sans MS"/>
          <w:color w:val="000000"/>
          <w:kern w:val="28"/>
          <w:sz w:val="28"/>
          <w:szCs w:val="28"/>
          <w:lang w:eastAsia="en-GB"/>
        </w:rPr>
      </w:pPr>
      <w:r w:rsidRPr="005C4309">
        <w:rPr>
          <w:rFonts w:ascii="Comic Sans MS" w:eastAsiaTheme="minorEastAsia" w:hAnsi="Comic Sans MS" w:cs="Comic Sans MS"/>
          <w:b/>
          <w:bCs/>
          <w:color w:val="000000"/>
          <w:kern w:val="28"/>
          <w:sz w:val="28"/>
          <w:szCs w:val="28"/>
          <w:lang w:eastAsia="en-GB"/>
        </w:rPr>
        <w:t xml:space="preserve">Music: </w:t>
      </w:r>
      <w:r w:rsidRPr="005C4309">
        <w:rPr>
          <w:rFonts w:ascii="Comic Sans MS" w:eastAsiaTheme="minorEastAsia" w:hAnsi="Comic Sans MS" w:cs="Comic Sans MS"/>
          <w:color w:val="000000"/>
          <w:kern w:val="28"/>
          <w:sz w:val="28"/>
          <w:szCs w:val="28"/>
          <w:lang w:eastAsia="en-GB"/>
        </w:rPr>
        <w:t>Medieval  music. Listen to and learn simple dance Horse brawl</w:t>
      </w:r>
    </w:p>
    <w:p w14:paraId="76C16E9A" w14:textId="77777777" w:rsidR="005C4309" w:rsidRPr="005C4309" w:rsidRDefault="005C4309" w:rsidP="00C545C6">
      <w:pPr>
        <w:overflowPunct w:val="0"/>
        <w:autoSpaceDE w:val="0"/>
        <w:autoSpaceDN w:val="0"/>
        <w:adjustRightInd w:val="0"/>
        <w:spacing w:after="120" w:line="285" w:lineRule="auto"/>
        <w:jc w:val="both"/>
        <w:rPr>
          <w:rFonts w:ascii="Comic Sans MS" w:eastAsiaTheme="minorEastAsia" w:hAnsi="Comic Sans MS" w:cs="Comic Sans MS"/>
          <w:b/>
          <w:bCs/>
          <w:color w:val="000000"/>
          <w:kern w:val="28"/>
          <w:sz w:val="28"/>
          <w:szCs w:val="28"/>
          <w:lang w:eastAsia="en-GB"/>
        </w:rPr>
      </w:pPr>
      <w:r w:rsidRPr="005C4309">
        <w:rPr>
          <w:rFonts w:ascii="Comic Sans MS" w:eastAsiaTheme="minorEastAsia" w:hAnsi="Comic Sans MS" w:cs="Comic Sans MS"/>
          <w:color w:val="000000"/>
          <w:kern w:val="28"/>
          <w:sz w:val="28"/>
          <w:szCs w:val="28"/>
          <w:lang w:eastAsia="en-GB"/>
        </w:rPr>
        <w:t>Samba Music Upbeat</w:t>
      </w:r>
    </w:p>
    <w:p w14:paraId="75BCF577" w14:textId="77777777" w:rsidR="005C4309" w:rsidRPr="005C4309" w:rsidRDefault="005C4309" w:rsidP="00C545C6">
      <w:pPr>
        <w:overflowPunct w:val="0"/>
        <w:autoSpaceDE w:val="0"/>
        <w:autoSpaceDN w:val="0"/>
        <w:adjustRightInd w:val="0"/>
        <w:spacing w:after="120" w:line="285" w:lineRule="auto"/>
        <w:jc w:val="both"/>
        <w:rPr>
          <w:rFonts w:ascii="Calibri" w:eastAsiaTheme="minorEastAsia" w:hAnsi="Calibri" w:cs="Calibri"/>
          <w:sz w:val="28"/>
          <w:szCs w:val="28"/>
          <w:lang w:eastAsia="en-GB"/>
        </w:rPr>
      </w:pPr>
    </w:p>
    <w:p w14:paraId="6D21C93E" w14:textId="77777777" w:rsidR="005C4309" w:rsidRPr="005C4309" w:rsidRDefault="005C4309" w:rsidP="00C545C6">
      <w:pPr>
        <w:widowControl w:val="0"/>
        <w:autoSpaceDE w:val="0"/>
        <w:autoSpaceDN w:val="0"/>
        <w:adjustRightInd w:val="0"/>
        <w:spacing w:after="0" w:line="240" w:lineRule="auto"/>
        <w:jc w:val="both"/>
        <w:rPr>
          <w:rFonts w:ascii="Calibri" w:eastAsiaTheme="minorEastAsia" w:hAnsi="Calibri" w:cs="Calibri"/>
          <w:sz w:val="28"/>
          <w:szCs w:val="28"/>
          <w:lang w:eastAsia="en-GB"/>
        </w:rPr>
        <w:sectPr w:rsidR="005C4309" w:rsidRPr="005C4309" w:rsidSect="00951AA0">
          <w:type w:val="continuous"/>
          <w:pgSz w:w="15840" w:h="12240" w:orient="landscape"/>
          <w:pgMar w:top="1440" w:right="1440" w:bottom="1440" w:left="1440" w:header="720" w:footer="720" w:gutter="0"/>
          <w:cols w:space="720"/>
          <w:noEndnote/>
        </w:sectPr>
      </w:pPr>
    </w:p>
    <w:p w14:paraId="443248D5"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b/>
          <w:bCs/>
          <w:color w:val="000000"/>
          <w:kern w:val="28"/>
          <w:sz w:val="28"/>
          <w:szCs w:val="28"/>
          <w:u w:val="single"/>
          <w:lang w:eastAsia="en-GB"/>
        </w:rPr>
        <w:t>Science/Technology</w:t>
      </w:r>
    </w:p>
    <w:p w14:paraId="5820F037"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color w:val="000000"/>
          <w:kern w:val="28"/>
          <w:sz w:val="28"/>
          <w:szCs w:val="28"/>
          <w:lang w:eastAsia="en-GB"/>
        </w:rPr>
      </w:pPr>
      <w:r w:rsidRPr="005C4309">
        <w:rPr>
          <w:rFonts w:ascii="Calibri" w:eastAsiaTheme="minorEastAsia" w:hAnsi="Calibri" w:cs="Calibri"/>
          <w:b/>
          <w:bCs/>
          <w:color w:val="000000"/>
          <w:kern w:val="28"/>
          <w:sz w:val="28"/>
          <w:szCs w:val="28"/>
          <w:u w:val="single"/>
          <w:lang w:eastAsia="en-GB"/>
        </w:rPr>
        <w:t>ICT:</w:t>
      </w:r>
      <w:r w:rsidRPr="005C4309">
        <w:rPr>
          <w:rFonts w:ascii="Calibri" w:eastAsiaTheme="minorEastAsia" w:hAnsi="Calibri" w:cs="Calibri"/>
          <w:color w:val="000000"/>
          <w:kern w:val="28"/>
          <w:sz w:val="28"/>
          <w:szCs w:val="28"/>
          <w:lang w:eastAsia="en-GB"/>
        </w:rPr>
        <w:t xml:space="preserve"> </w:t>
      </w:r>
    </w:p>
    <w:p w14:paraId="02AC49D9" w14:textId="77777777" w:rsidR="005C4309" w:rsidRPr="005C4309" w:rsidRDefault="005C4309" w:rsidP="00C545C6">
      <w:pPr>
        <w:widowControl w:val="0"/>
        <w:overflowPunct w:val="0"/>
        <w:autoSpaceDE w:val="0"/>
        <w:autoSpaceDN w:val="0"/>
        <w:adjustRightInd w:val="0"/>
        <w:spacing w:after="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color w:val="000000"/>
          <w:kern w:val="28"/>
          <w:sz w:val="28"/>
          <w:szCs w:val="28"/>
          <w:lang w:eastAsia="en-GB"/>
        </w:rPr>
        <w:t>Purple Mash—design guidebooks for a historic building ie Caerphilly Castle. Estate agents—adverts. Design and make adverts .Paint packages—design and draw a house of the future. Book Creator—traditional tales in their own words. Green screen— life as a servant etc in one of the households</w:t>
      </w:r>
    </w:p>
    <w:p w14:paraId="2699B179" w14:textId="77777777" w:rsidR="005C4309" w:rsidRPr="005C4309" w:rsidRDefault="005C4309" w:rsidP="00C545C6">
      <w:pPr>
        <w:widowControl w:val="0"/>
        <w:overflowPunct w:val="0"/>
        <w:autoSpaceDE w:val="0"/>
        <w:autoSpaceDN w:val="0"/>
        <w:adjustRightInd w:val="0"/>
        <w:spacing w:after="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b/>
          <w:bCs/>
          <w:color w:val="000000"/>
          <w:kern w:val="28"/>
          <w:sz w:val="28"/>
          <w:szCs w:val="28"/>
          <w:u w:val="single"/>
          <w:lang w:eastAsia="en-GB"/>
        </w:rPr>
        <w:t>DT</w:t>
      </w:r>
    </w:p>
    <w:p w14:paraId="713A25CE" w14:textId="77777777" w:rsidR="005C4309" w:rsidRPr="005C4309" w:rsidRDefault="005C4309" w:rsidP="00C545C6">
      <w:pPr>
        <w:widowControl w:val="0"/>
        <w:overflowPunct w:val="0"/>
        <w:autoSpaceDE w:val="0"/>
        <w:autoSpaceDN w:val="0"/>
        <w:adjustRightInd w:val="0"/>
        <w:spacing w:after="0" w:line="285" w:lineRule="auto"/>
        <w:jc w:val="both"/>
        <w:rPr>
          <w:rFonts w:ascii="Calibri" w:eastAsiaTheme="minorEastAsia" w:hAnsi="Calibri" w:cs="Calibri"/>
          <w:color w:val="000000"/>
          <w:kern w:val="28"/>
          <w:sz w:val="28"/>
          <w:szCs w:val="28"/>
          <w:lang w:eastAsia="en-GB"/>
        </w:rPr>
      </w:pPr>
      <w:r w:rsidRPr="005C4309">
        <w:rPr>
          <w:rFonts w:ascii="Calibri" w:eastAsiaTheme="minorEastAsia" w:hAnsi="Calibri" w:cs="Calibri"/>
          <w:color w:val="000000"/>
          <w:kern w:val="28"/>
          <w:sz w:val="28"/>
          <w:szCs w:val="28"/>
          <w:lang w:eastAsia="en-GB"/>
        </w:rPr>
        <w:t>Build models of different houses or historic buildings  - castles, Tudor housesDesign, make and evaluate a piece of Celtic or Roman jewellery using different materials including clay, fabric, bead</w:t>
      </w:r>
    </w:p>
    <w:p w14:paraId="5EC93F2E" w14:textId="77777777" w:rsidR="005C4309" w:rsidRPr="005C4309" w:rsidRDefault="005C4309" w:rsidP="00C545C6">
      <w:pPr>
        <w:widowControl w:val="0"/>
        <w:overflowPunct w:val="0"/>
        <w:autoSpaceDE w:val="0"/>
        <w:autoSpaceDN w:val="0"/>
        <w:adjustRightInd w:val="0"/>
        <w:spacing w:after="0" w:line="285" w:lineRule="auto"/>
        <w:jc w:val="both"/>
        <w:rPr>
          <w:rFonts w:ascii="Calibri" w:eastAsiaTheme="minorEastAsia" w:hAnsi="Calibri" w:cs="Calibri"/>
          <w:color w:val="000000"/>
          <w:kern w:val="28"/>
          <w:sz w:val="28"/>
          <w:szCs w:val="28"/>
          <w:lang w:eastAsia="en-GB"/>
        </w:rPr>
      </w:pPr>
      <w:r w:rsidRPr="005C4309">
        <w:rPr>
          <w:rFonts w:ascii="Calibri" w:eastAsiaTheme="minorEastAsia" w:hAnsi="Calibri" w:cs="Calibri"/>
          <w:b/>
          <w:bCs/>
          <w:color w:val="000000"/>
          <w:kern w:val="28"/>
          <w:sz w:val="28"/>
          <w:szCs w:val="28"/>
          <w:u w:val="single"/>
          <w:lang w:eastAsia="en-GB"/>
        </w:rPr>
        <w:t xml:space="preserve">Science </w:t>
      </w:r>
      <w:r w:rsidRPr="005C4309">
        <w:rPr>
          <w:rFonts w:ascii="Calibri" w:eastAsiaTheme="minorEastAsia" w:hAnsi="Calibri" w:cs="Calibri"/>
          <w:color w:val="000000"/>
          <w:kern w:val="28"/>
          <w:sz w:val="28"/>
          <w:szCs w:val="28"/>
          <w:lang w:eastAsia="en-GB"/>
        </w:rPr>
        <w:t>Modern household inventions</w:t>
      </w:r>
    </w:p>
    <w:p w14:paraId="69899E8D" w14:textId="77777777" w:rsidR="005C4309" w:rsidRPr="005C4309" w:rsidRDefault="005C4309" w:rsidP="00C545C6">
      <w:pPr>
        <w:widowControl w:val="0"/>
        <w:overflowPunct w:val="0"/>
        <w:autoSpaceDE w:val="0"/>
        <w:autoSpaceDN w:val="0"/>
        <w:adjustRightInd w:val="0"/>
        <w:spacing w:after="0" w:line="285" w:lineRule="auto"/>
        <w:jc w:val="both"/>
        <w:rPr>
          <w:rFonts w:ascii="Calibri" w:eastAsiaTheme="minorEastAsia" w:hAnsi="Calibri" w:cs="Calibri"/>
          <w:color w:val="000000"/>
          <w:kern w:val="28"/>
          <w:sz w:val="28"/>
          <w:szCs w:val="28"/>
          <w:lang w:eastAsia="en-GB"/>
        </w:rPr>
      </w:pPr>
      <w:r w:rsidRPr="005C4309">
        <w:rPr>
          <w:rFonts w:ascii="Calibri" w:eastAsiaTheme="minorEastAsia" w:hAnsi="Calibri" w:cs="Calibri"/>
          <w:color w:val="000000"/>
          <w:kern w:val="28"/>
          <w:sz w:val="28"/>
          <w:szCs w:val="28"/>
          <w:lang w:eastAsia="en-GB"/>
        </w:rPr>
        <w:t>Development of electricity— make simple circuits</w:t>
      </w:r>
    </w:p>
    <w:p w14:paraId="5F947511" w14:textId="77777777" w:rsidR="005C4309" w:rsidRPr="005C4309" w:rsidRDefault="005C4309" w:rsidP="00C545C6">
      <w:pPr>
        <w:widowControl w:val="0"/>
        <w:overflowPunct w:val="0"/>
        <w:autoSpaceDE w:val="0"/>
        <w:autoSpaceDN w:val="0"/>
        <w:adjustRightInd w:val="0"/>
        <w:spacing w:after="0" w:line="285" w:lineRule="auto"/>
        <w:jc w:val="both"/>
        <w:rPr>
          <w:rFonts w:ascii="Calibri" w:eastAsiaTheme="minorEastAsia" w:hAnsi="Calibri" w:cs="Calibri"/>
          <w:color w:val="000000"/>
          <w:kern w:val="28"/>
          <w:sz w:val="28"/>
          <w:szCs w:val="28"/>
          <w:lang w:eastAsia="en-GB"/>
        </w:rPr>
      </w:pPr>
      <w:r w:rsidRPr="005C4309">
        <w:rPr>
          <w:rFonts w:ascii="Calibri" w:eastAsiaTheme="minorEastAsia" w:hAnsi="Calibri" w:cs="Calibri"/>
          <w:color w:val="000000"/>
          <w:kern w:val="28"/>
          <w:sz w:val="28"/>
          <w:szCs w:val="28"/>
          <w:lang w:eastAsia="en-GB"/>
        </w:rPr>
        <w:t>How houses have changed– building materials and their properties</w:t>
      </w:r>
    </w:p>
    <w:p w14:paraId="5D5BF1F4"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sz w:val="28"/>
          <w:szCs w:val="28"/>
          <w:lang w:eastAsia="en-GB"/>
        </w:rPr>
      </w:pPr>
      <w:r w:rsidRPr="005C4309">
        <w:rPr>
          <w:rFonts w:ascii="Calibri" w:eastAsiaTheme="minorEastAsia" w:hAnsi="Calibri" w:cs="Calibri"/>
          <w:color w:val="000000"/>
          <w:kern w:val="28"/>
          <w:sz w:val="28"/>
          <w:szCs w:val="28"/>
          <w:lang w:eastAsia="en-GB"/>
        </w:rPr>
        <w:t>Properties of different materials in the home</w:t>
      </w:r>
    </w:p>
    <w:p w14:paraId="2B5E033F" w14:textId="77777777" w:rsidR="005C4309" w:rsidRPr="005C4309" w:rsidRDefault="005C4309" w:rsidP="00C545C6">
      <w:pPr>
        <w:widowControl w:val="0"/>
        <w:autoSpaceDE w:val="0"/>
        <w:autoSpaceDN w:val="0"/>
        <w:adjustRightInd w:val="0"/>
        <w:spacing w:after="0" w:line="240" w:lineRule="auto"/>
        <w:jc w:val="both"/>
        <w:rPr>
          <w:rFonts w:ascii="Calibri" w:eastAsiaTheme="minorEastAsia" w:hAnsi="Calibri" w:cs="Calibri"/>
          <w:sz w:val="28"/>
          <w:szCs w:val="28"/>
          <w:lang w:eastAsia="en-GB"/>
        </w:rPr>
        <w:sectPr w:rsidR="005C4309" w:rsidRPr="005C4309" w:rsidSect="00951AA0">
          <w:type w:val="continuous"/>
          <w:pgSz w:w="15840" w:h="12240" w:orient="landscape"/>
          <w:pgMar w:top="1440" w:right="1440" w:bottom="1440" w:left="1440" w:header="720" w:footer="720" w:gutter="0"/>
          <w:cols w:space="720"/>
          <w:noEndnote/>
        </w:sectPr>
      </w:pPr>
    </w:p>
    <w:p w14:paraId="50AF470D" w14:textId="77777777"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b/>
          <w:bCs/>
          <w:color w:val="000000"/>
          <w:kern w:val="28"/>
          <w:sz w:val="28"/>
          <w:szCs w:val="28"/>
          <w:u w:val="single"/>
          <w:lang w:eastAsia="en-GB"/>
        </w:rPr>
      </w:pPr>
      <w:r w:rsidRPr="005C4309">
        <w:rPr>
          <w:rFonts w:ascii="Calibri" w:eastAsiaTheme="minorEastAsia" w:hAnsi="Calibri" w:cs="Calibri"/>
          <w:b/>
          <w:bCs/>
          <w:color w:val="000000"/>
          <w:kern w:val="28"/>
          <w:sz w:val="28"/>
          <w:szCs w:val="28"/>
          <w:u w:val="single"/>
          <w:lang w:eastAsia="en-GB"/>
        </w:rPr>
        <w:t xml:space="preserve">Maths </w:t>
      </w:r>
    </w:p>
    <w:p w14:paraId="6F459C48" w14:textId="393E1421" w:rsidR="005C4309" w:rsidRPr="005C4309" w:rsidRDefault="005C4309" w:rsidP="00C545C6">
      <w:pPr>
        <w:widowControl w:val="0"/>
        <w:overflowPunct w:val="0"/>
        <w:autoSpaceDE w:val="0"/>
        <w:autoSpaceDN w:val="0"/>
        <w:adjustRightInd w:val="0"/>
        <w:spacing w:after="120" w:line="285" w:lineRule="auto"/>
        <w:jc w:val="both"/>
        <w:rPr>
          <w:rFonts w:ascii="Calibri" w:eastAsiaTheme="minorEastAsia" w:hAnsi="Calibri" w:cs="Calibri"/>
          <w:color w:val="000000"/>
          <w:kern w:val="28"/>
          <w:sz w:val="28"/>
          <w:szCs w:val="28"/>
          <w:lang w:eastAsia="en-GB"/>
        </w:rPr>
      </w:pPr>
      <w:r w:rsidRPr="005C4309">
        <w:rPr>
          <w:rFonts w:ascii="Calibri" w:eastAsiaTheme="minorEastAsia" w:hAnsi="Calibri" w:cs="Calibri"/>
          <w:color w:val="000000"/>
          <w:kern w:val="28"/>
          <w:sz w:val="28"/>
          <w:szCs w:val="28"/>
          <w:lang w:eastAsia="en-GB"/>
        </w:rPr>
        <w:t>Using census returns, analysing data . Patterns</w:t>
      </w:r>
      <w:r w:rsidR="009246F8">
        <w:rPr>
          <w:rFonts w:ascii="Calibri" w:eastAsiaTheme="minorEastAsia" w:hAnsi="Calibri" w:cs="Calibri"/>
          <w:color w:val="000000"/>
          <w:kern w:val="28"/>
          <w:sz w:val="28"/>
          <w:szCs w:val="28"/>
          <w:lang w:eastAsia="en-GB"/>
        </w:rPr>
        <w:t>- numeracy running through.</w:t>
      </w:r>
    </w:p>
    <w:p w14:paraId="3BB1E368" w14:textId="1BBEBDDC" w:rsidR="00951AA0" w:rsidRPr="009246F8" w:rsidRDefault="005C4309" w:rsidP="00C545C6">
      <w:pPr>
        <w:widowControl w:val="0"/>
        <w:autoSpaceDE w:val="0"/>
        <w:autoSpaceDN w:val="0"/>
        <w:adjustRightInd w:val="0"/>
        <w:spacing w:after="0" w:line="240" w:lineRule="auto"/>
        <w:jc w:val="both"/>
        <w:rPr>
          <w:rFonts w:ascii="Calibri" w:eastAsiaTheme="minorEastAsia" w:hAnsi="Calibri" w:cs="Calibri"/>
          <w:sz w:val="28"/>
          <w:szCs w:val="28"/>
          <w:lang w:eastAsia="en-GB"/>
        </w:rPr>
        <w:sectPr w:rsidR="00951AA0" w:rsidRPr="009246F8" w:rsidSect="00951AA0">
          <w:type w:val="continuous"/>
          <w:pgSz w:w="15840" w:h="12240" w:orient="landscape"/>
          <w:pgMar w:top="1440" w:right="1440" w:bottom="1440" w:left="1440" w:header="720" w:footer="720" w:gutter="0"/>
          <w:cols w:space="720"/>
          <w:noEndnote/>
        </w:sectPr>
      </w:pPr>
      <w:r w:rsidRPr="00951AA0">
        <w:rPr>
          <w:rFonts w:ascii="Calibri" w:eastAsiaTheme="minorEastAsia" w:hAnsi="Calibri" w:cs="Calibri"/>
          <w:sz w:val="28"/>
          <w:szCs w:val="28"/>
          <w:lang w:eastAsia="en-GB"/>
        </w:rPr>
        <w:t>From the over view</w:t>
      </w:r>
      <w:r w:rsidR="009246F8">
        <w:rPr>
          <w:rFonts w:ascii="Calibri" w:eastAsiaTheme="minorEastAsia" w:hAnsi="Calibri" w:cs="Calibri"/>
          <w:sz w:val="28"/>
          <w:szCs w:val="28"/>
          <w:lang w:eastAsia="en-GB"/>
        </w:rPr>
        <w:t xml:space="preserve"> and pupil voice,</w:t>
      </w:r>
      <w:r w:rsidRPr="00951AA0">
        <w:rPr>
          <w:rFonts w:ascii="Calibri" w:eastAsiaTheme="minorEastAsia" w:hAnsi="Calibri" w:cs="Calibri"/>
          <w:sz w:val="28"/>
          <w:szCs w:val="28"/>
          <w:lang w:eastAsia="en-GB"/>
        </w:rPr>
        <w:t xml:space="preserve"> how this will start to look from and with</w:t>
      </w:r>
      <w:r w:rsidR="009246F8">
        <w:rPr>
          <w:rFonts w:ascii="Calibri" w:eastAsiaTheme="minorEastAsia" w:hAnsi="Calibri" w:cs="Calibri"/>
          <w:sz w:val="28"/>
          <w:szCs w:val="28"/>
          <w:lang w:eastAsia="en-GB"/>
        </w:rPr>
        <w:t>in TAITH 360 as a teachers plan. Example below</w:t>
      </w:r>
    </w:p>
    <w:p w14:paraId="326DD4DD" w14:textId="77777777" w:rsidR="00951AA0" w:rsidRPr="005A3F73" w:rsidRDefault="00951AA0" w:rsidP="00C545C6">
      <w:pPr>
        <w:spacing w:after="0"/>
        <w:jc w:val="both"/>
        <w:rPr>
          <w:b/>
          <w:bCs/>
          <w:sz w:val="28"/>
          <w:szCs w:val="28"/>
          <w:lang w:val="en-US"/>
        </w:rPr>
      </w:pPr>
      <w:r>
        <w:rPr>
          <w:b/>
          <w:bCs/>
          <w:sz w:val="28"/>
          <w:szCs w:val="28"/>
          <w:lang w:val="en-US"/>
        </w:rPr>
        <w:lastRenderedPageBreak/>
        <w:t>Growing Things</w:t>
      </w:r>
    </w:p>
    <w:p w14:paraId="3A8BF216" w14:textId="77777777" w:rsidR="00951AA0" w:rsidRPr="00EC6AE8" w:rsidRDefault="00951AA0" w:rsidP="00C545C6">
      <w:pPr>
        <w:spacing w:after="0"/>
        <w:jc w:val="both"/>
      </w:pPr>
    </w:p>
    <w:tbl>
      <w:tblPr>
        <w:tblStyle w:val="TableGrid"/>
        <w:tblW w:w="1020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9"/>
        <w:gridCol w:w="3284"/>
        <w:gridCol w:w="3473"/>
      </w:tblGrid>
      <w:tr w:rsidR="00951AA0" w14:paraId="5ADD4960" w14:textId="77777777" w:rsidTr="00951AA0">
        <w:trPr>
          <w:jc w:val="center"/>
        </w:trPr>
        <w:tc>
          <w:tcPr>
            <w:tcW w:w="3536" w:type="dxa"/>
          </w:tcPr>
          <w:p w14:paraId="25D2FAA1" w14:textId="77777777" w:rsidR="00951AA0" w:rsidRPr="002E0006" w:rsidRDefault="00951AA0" w:rsidP="00C545C6">
            <w:pPr>
              <w:jc w:val="both"/>
              <w:rPr>
                <w:b/>
                <w:bCs/>
              </w:rPr>
            </w:pPr>
            <w:r>
              <w:rPr>
                <w:b/>
                <w:bCs/>
              </w:rPr>
              <w:t>Mrs Marie-Elaine Morgan</w:t>
            </w:r>
          </w:p>
        </w:tc>
        <w:tc>
          <w:tcPr>
            <w:tcW w:w="3374" w:type="dxa"/>
          </w:tcPr>
          <w:p w14:paraId="29E5B4A7" w14:textId="77777777" w:rsidR="00951AA0" w:rsidRPr="002E0006" w:rsidRDefault="00951AA0" w:rsidP="00C545C6">
            <w:pPr>
              <w:jc w:val="both"/>
              <w:rPr>
                <w:b/>
                <w:bCs/>
              </w:rPr>
            </w:pPr>
            <w:r>
              <w:rPr>
                <w:b/>
                <w:bCs/>
              </w:rPr>
              <w:t>Class 5</w:t>
            </w:r>
          </w:p>
        </w:tc>
        <w:tc>
          <w:tcPr>
            <w:tcW w:w="3556" w:type="dxa"/>
          </w:tcPr>
          <w:p w14:paraId="6C502D0D" w14:textId="2A9C78D7" w:rsidR="00951AA0" w:rsidRPr="002E0006" w:rsidRDefault="00951AA0" w:rsidP="00C545C6">
            <w:pPr>
              <w:jc w:val="both"/>
              <w:rPr>
                <w:b/>
                <w:bCs/>
              </w:rPr>
            </w:pPr>
            <w:r>
              <w:rPr>
                <w:b/>
                <w:bCs/>
              </w:rPr>
              <w:t>25/04/2</w:t>
            </w:r>
            <w:r w:rsidR="0098605C">
              <w:rPr>
                <w:b/>
                <w:bCs/>
              </w:rPr>
              <w:t>3</w:t>
            </w:r>
            <w:r>
              <w:rPr>
                <w:b/>
                <w:bCs/>
              </w:rPr>
              <w:t xml:space="preserve"> - 27/05/2</w:t>
            </w:r>
            <w:r w:rsidR="0098605C">
              <w:rPr>
                <w:b/>
                <w:bCs/>
              </w:rPr>
              <w:t>3</w:t>
            </w:r>
          </w:p>
        </w:tc>
      </w:tr>
    </w:tbl>
    <w:p w14:paraId="7654D93D" w14:textId="77777777" w:rsidR="00951AA0" w:rsidRDefault="00951AA0" w:rsidP="00C545C6">
      <w:pPr>
        <w:spacing w:after="0"/>
        <w:jc w:val="both"/>
      </w:pPr>
    </w:p>
    <w:p w14:paraId="301EF28C" w14:textId="77777777" w:rsidR="00951AA0" w:rsidRPr="007C2C8B" w:rsidRDefault="00951AA0" w:rsidP="00C545C6">
      <w:pPr>
        <w:spacing w:after="0"/>
        <w:jc w:val="both"/>
        <w:rPr>
          <w:b/>
          <w:bCs/>
        </w:rPr>
      </w:pPr>
      <w:r w:rsidRPr="007C2C8B">
        <w:rPr>
          <w:b/>
          <w:bCs/>
        </w:rPr>
        <w:t>Notes:</w:t>
      </w:r>
    </w:p>
    <w:tbl>
      <w:tblPr>
        <w:tblStyle w:val="TableGrid"/>
        <w:tblW w:w="15309" w:type="dxa"/>
        <w:jc w:val="center"/>
        <w:tblLook w:val="04A0" w:firstRow="1" w:lastRow="0" w:firstColumn="1" w:lastColumn="0" w:noHBand="0" w:noVBand="1"/>
      </w:tblPr>
      <w:tblGrid>
        <w:gridCol w:w="15309"/>
      </w:tblGrid>
      <w:tr w:rsidR="00951AA0" w14:paraId="269B5BD8" w14:textId="77777777" w:rsidTr="00951AA0">
        <w:trPr>
          <w:jc w:val="center"/>
        </w:trPr>
        <w:tc>
          <w:tcPr>
            <w:tcW w:w="10456" w:type="dxa"/>
          </w:tcPr>
          <w:p w14:paraId="2E4BA23A" w14:textId="51ABA60F" w:rsidR="00951AA0" w:rsidRDefault="009246F8" w:rsidP="00C545C6">
            <w:pPr>
              <w:jc w:val="both"/>
            </w:pPr>
            <w:r>
              <w:t>Following discussion with pupils –this is what we wanted to learn about with a progression step</w:t>
            </w:r>
          </w:p>
        </w:tc>
      </w:tr>
    </w:tbl>
    <w:p w14:paraId="311F3FF7" w14:textId="77777777" w:rsidR="00951AA0" w:rsidRDefault="00951AA0" w:rsidP="00C545C6">
      <w:pPr>
        <w:spacing w:after="0"/>
        <w:jc w:val="both"/>
      </w:pPr>
    </w:p>
    <w:p w14:paraId="16E5C00C" w14:textId="77777777" w:rsidR="00951AA0" w:rsidRPr="007C2C8B" w:rsidRDefault="00951AA0" w:rsidP="00C545C6">
      <w:pPr>
        <w:spacing w:after="0"/>
        <w:jc w:val="both"/>
        <w:rPr>
          <w:b/>
          <w:bCs/>
        </w:rPr>
      </w:pPr>
      <w:r w:rsidRPr="007C2C8B">
        <w:rPr>
          <w:b/>
          <w:bCs/>
        </w:rPr>
        <w:t>Four Purposes:</w:t>
      </w:r>
    </w:p>
    <w:tbl>
      <w:tblPr>
        <w:tblStyle w:val="TableGrid"/>
        <w:tblW w:w="15309" w:type="dxa"/>
        <w:jc w:val="center"/>
        <w:tblLook w:val="04A0" w:firstRow="1" w:lastRow="0" w:firstColumn="1" w:lastColumn="0" w:noHBand="0" w:noVBand="1"/>
      </w:tblPr>
      <w:tblGrid>
        <w:gridCol w:w="3828"/>
        <w:gridCol w:w="3827"/>
        <w:gridCol w:w="3827"/>
        <w:gridCol w:w="3827"/>
      </w:tblGrid>
      <w:tr w:rsidR="00951AA0" w14:paraId="7265A445" w14:textId="77777777" w:rsidTr="00951AA0">
        <w:trPr>
          <w:cantSplit/>
          <w:jc w:val="center"/>
        </w:trPr>
        <w:tc>
          <w:tcPr>
            <w:tcW w:w="10456" w:type="dxa"/>
            <w:gridSpan w:val="4"/>
          </w:tcPr>
          <w:p w14:paraId="0705539F" w14:textId="77777777" w:rsidR="00951AA0" w:rsidRPr="00CF19A3" w:rsidRDefault="00951AA0" w:rsidP="00C545C6">
            <w:pPr>
              <w:jc w:val="both"/>
              <w:rPr>
                <w:b/>
                <w:bCs/>
              </w:rPr>
            </w:pPr>
            <w:r w:rsidRPr="00CF19A3">
              <w:rPr>
                <w:b/>
                <w:bCs/>
              </w:rPr>
              <w:t>All children and young people will be:</w:t>
            </w:r>
          </w:p>
        </w:tc>
      </w:tr>
      <w:tr w:rsidR="00951AA0" w:rsidRPr="002452BA" w14:paraId="42149D20" w14:textId="77777777" w:rsidTr="00951AA0">
        <w:trPr>
          <w:cantSplit/>
          <w:jc w:val="center"/>
        </w:trPr>
        <w:tc>
          <w:tcPr>
            <w:tcW w:w="2614" w:type="dxa"/>
            <w:vAlign w:val="center"/>
          </w:tcPr>
          <w:p w14:paraId="405BDD08" w14:textId="77777777" w:rsidR="00951AA0" w:rsidRPr="00CF19A3" w:rsidRDefault="00951AA0" w:rsidP="00C545C6">
            <w:pPr>
              <w:jc w:val="both"/>
              <w:rPr>
                <w:b/>
                <w:bCs/>
              </w:rPr>
            </w:pPr>
            <w:r>
              <w:rPr>
                <w:b/>
                <w:bCs/>
              </w:rPr>
              <w:t>enterprising, creative contributors</w:t>
            </w:r>
          </w:p>
        </w:tc>
        <w:tc>
          <w:tcPr>
            <w:tcW w:w="2614" w:type="dxa"/>
            <w:vAlign w:val="center"/>
          </w:tcPr>
          <w:p w14:paraId="1F3B6063" w14:textId="77777777" w:rsidR="00951AA0" w:rsidRPr="00CF19A3" w:rsidRDefault="00951AA0" w:rsidP="00C545C6">
            <w:pPr>
              <w:jc w:val="both"/>
              <w:rPr>
                <w:b/>
                <w:bCs/>
              </w:rPr>
            </w:pPr>
            <w:r>
              <w:rPr>
                <w:b/>
                <w:bCs/>
              </w:rPr>
              <w:t>ambitious, capable learners</w:t>
            </w:r>
          </w:p>
        </w:tc>
        <w:tc>
          <w:tcPr>
            <w:tcW w:w="2614" w:type="dxa"/>
            <w:vAlign w:val="center"/>
          </w:tcPr>
          <w:p w14:paraId="43ED7FB2" w14:textId="77777777" w:rsidR="00951AA0" w:rsidRPr="00CF19A3" w:rsidRDefault="00951AA0" w:rsidP="00C545C6">
            <w:pPr>
              <w:jc w:val="both"/>
              <w:rPr>
                <w:b/>
                <w:bCs/>
              </w:rPr>
            </w:pPr>
            <w:r>
              <w:rPr>
                <w:b/>
                <w:bCs/>
              </w:rPr>
              <w:t>ethical, informed citizens</w:t>
            </w:r>
          </w:p>
        </w:tc>
        <w:tc>
          <w:tcPr>
            <w:tcW w:w="2614" w:type="dxa"/>
            <w:vAlign w:val="center"/>
          </w:tcPr>
          <w:p w14:paraId="09489F51" w14:textId="77777777" w:rsidR="00951AA0" w:rsidRPr="00CF19A3" w:rsidRDefault="00951AA0" w:rsidP="00C545C6">
            <w:pPr>
              <w:jc w:val="both"/>
              <w:rPr>
                <w:b/>
                <w:bCs/>
              </w:rPr>
            </w:pPr>
            <w:r>
              <w:rPr>
                <w:b/>
                <w:bCs/>
              </w:rPr>
              <w:t>healthy, confident individuals</w:t>
            </w:r>
          </w:p>
        </w:tc>
      </w:tr>
      <w:tr w:rsidR="00951AA0" w14:paraId="540F18AB" w14:textId="77777777" w:rsidTr="00951AA0">
        <w:trPr>
          <w:cantSplit/>
          <w:jc w:val="center"/>
        </w:trPr>
        <w:tc>
          <w:tcPr>
            <w:tcW w:w="2614"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12"/>
            </w:tblGrid>
            <w:tr w:rsidR="00951AA0" w14:paraId="49CDB78B" w14:textId="77777777" w:rsidTr="00951AA0">
              <w:tc>
                <w:tcPr>
                  <w:tcW w:w="0" w:type="auto"/>
                </w:tcPr>
                <w:p w14:paraId="2BDC9F08" w14:textId="77777777" w:rsidR="00951AA0" w:rsidRDefault="00951AA0" w:rsidP="00C545C6">
                  <w:pPr>
                    <w:pStyle w:val="ListParagraph"/>
                    <w:numPr>
                      <w:ilvl w:val="0"/>
                      <w:numId w:val="8"/>
                    </w:numPr>
                    <w:jc w:val="both"/>
                  </w:pPr>
                  <w:r>
                    <w:t>ECC1:</w:t>
                  </w:r>
                  <w:r w:rsidRPr="00A33633">
                    <w:rPr>
                      <w:lang w:val="ru-RU"/>
                    </w:rPr>
                    <w:t xml:space="preserve"> </w:t>
                  </w:r>
                  <w:r>
                    <w:t>who connect and apply their knowledge and skills to create ideas and products</w:t>
                  </w:r>
                </w:p>
              </w:tc>
            </w:tr>
            <w:tr w:rsidR="00951AA0" w14:paraId="52761227" w14:textId="77777777" w:rsidTr="00951AA0">
              <w:tc>
                <w:tcPr>
                  <w:tcW w:w="0" w:type="auto"/>
                </w:tcPr>
                <w:p w14:paraId="74072DD4" w14:textId="77777777" w:rsidR="00951AA0" w:rsidRDefault="00951AA0" w:rsidP="00C545C6">
                  <w:pPr>
                    <w:pStyle w:val="ListParagraph"/>
                    <w:numPr>
                      <w:ilvl w:val="0"/>
                      <w:numId w:val="8"/>
                    </w:numPr>
                    <w:jc w:val="both"/>
                  </w:pPr>
                  <w:r>
                    <w:t>ECC5:</w:t>
                  </w:r>
                  <w:r w:rsidRPr="00A33633">
                    <w:rPr>
                      <w:lang w:val="ru-RU"/>
                    </w:rPr>
                    <w:t xml:space="preserve"> </w:t>
                  </w:r>
                  <w:r>
                    <w:t>who lead and play different roles in teams effectively and responsibly</w:t>
                  </w:r>
                </w:p>
              </w:tc>
            </w:tr>
            <w:tr w:rsidR="00951AA0" w14:paraId="1266C631" w14:textId="77777777" w:rsidTr="00951AA0">
              <w:tc>
                <w:tcPr>
                  <w:tcW w:w="0" w:type="auto"/>
                </w:tcPr>
                <w:p w14:paraId="16A350FD" w14:textId="77777777" w:rsidR="00951AA0" w:rsidRDefault="00951AA0" w:rsidP="00C545C6">
                  <w:pPr>
                    <w:pStyle w:val="ListParagraph"/>
                    <w:numPr>
                      <w:ilvl w:val="0"/>
                      <w:numId w:val="8"/>
                    </w:numPr>
                    <w:jc w:val="both"/>
                  </w:pPr>
                  <w:r>
                    <w:t>ECC6:</w:t>
                  </w:r>
                  <w:r w:rsidRPr="00A33633">
                    <w:rPr>
                      <w:lang w:val="ru-RU"/>
                    </w:rPr>
                    <w:t xml:space="preserve"> </w:t>
                  </w:r>
                  <w:r>
                    <w:t>who express ideas and emotions through different media</w:t>
                  </w:r>
                </w:p>
              </w:tc>
            </w:tr>
          </w:tbl>
          <w:p w14:paraId="0BCDF5D5" w14:textId="77777777" w:rsidR="00951AA0" w:rsidRDefault="00951AA0" w:rsidP="00C545C6">
            <w:pPr>
              <w:jc w:val="both"/>
            </w:pPr>
          </w:p>
        </w:tc>
        <w:tc>
          <w:tcPr>
            <w:tcW w:w="2614"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11"/>
            </w:tblGrid>
            <w:tr w:rsidR="00951AA0" w14:paraId="39E8A9A6" w14:textId="77777777" w:rsidTr="00951AA0">
              <w:tc>
                <w:tcPr>
                  <w:tcW w:w="0" w:type="auto"/>
                </w:tcPr>
                <w:p w14:paraId="775CB069" w14:textId="77777777" w:rsidR="00951AA0" w:rsidRDefault="00951AA0" w:rsidP="00C545C6">
                  <w:pPr>
                    <w:pStyle w:val="ListParagraph"/>
                    <w:numPr>
                      <w:ilvl w:val="0"/>
                      <w:numId w:val="8"/>
                    </w:numPr>
                    <w:jc w:val="both"/>
                  </w:pPr>
                  <w:r>
                    <w:t>ACL1:</w:t>
                  </w:r>
                  <w:r w:rsidRPr="00A33633">
                    <w:rPr>
                      <w:lang w:val="ru-RU"/>
                    </w:rPr>
                    <w:t xml:space="preserve"> </w:t>
                  </w:r>
                  <w:r>
                    <w:t>who set themselves high standards and seek and enjoy challenge</w:t>
                  </w:r>
                </w:p>
              </w:tc>
            </w:tr>
            <w:tr w:rsidR="00951AA0" w14:paraId="66448F8F" w14:textId="77777777" w:rsidTr="00951AA0">
              <w:tc>
                <w:tcPr>
                  <w:tcW w:w="0" w:type="auto"/>
                </w:tcPr>
                <w:p w14:paraId="2DC128BC" w14:textId="77777777" w:rsidR="00951AA0" w:rsidRDefault="00951AA0" w:rsidP="00C545C6">
                  <w:pPr>
                    <w:pStyle w:val="ListParagraph"/>
                    <w:numPr>
                      <w:ilvl w:val="0"/>
                      <w:numId w:val="8"/>
                    </w:numPr>
                    <w:jc w:val="both"/>
                  </w:pPr>
                  <w:r>
                    <w:t>ACL2:</w:t>
                  </w:r>
                  <w:r w:rsidRPr="00A33633">
                    <w:rPr>
                      <w:lang w:val="ru-RU"/>
                    </w:rPr>
                    <w:t xml:space="preserve"> </w:t>
                  </w:r>
                  <w:r>
                    <w:t>who are building up a body of knowledge and have the skills to connect and apply that knowledge in different contexts</w:t>
                  </w:r>
                </w:p>
              </w:tc>
            </w:tr>
            <w:tr w:rsidR="00951AA0" w14:paraId="28EED947" w14:textId="77777777" w:rsidTr="00951AA0">
              <w:tc>
                <w:tcPr>
                  <w:tcW w:w="0" w:type="auto"/>
                </w:tcPr>
                <w:p w14:paraId="6F4443ED" w14:textId="77777777" w:rsidR="00951AA0" w:rsidRDefault="00951AA0" w:rsidP="00C545C6">
                  <w:pPr>
                    <w:pStyle w:val="ListParagraph"/>
                    <w:numPr>
                      <w:ilvl w:val="0"/>
                      <w:numId w:val="8"/>
                    </w:numPr>
                    <w:jc w:val="both"/>
                  </w:pPr>
                  <w:r>
                    <w:t>ACL3:</w:t>
                  </w:r>
                  <w:r w:rsidRPr="00A33633">
                    <w:rPr>
                      <w:lang w:val="ru-RU"/>
                    </w:rPr>
                    <w:t xml:space="preserve"> </w:t>
                  </w:r>
                  <w:r>
                    <w:t>who are questioning and enjoy solving problems</w:t>
                  </w:r>
                </w:p>
              </w:tc>
            </w:tr>
            <w:tr w:rsidR="00951AA0" w14:paraId="4F4C6A48" w14:textId="77777777" w:rsidTr="00951AA0">
              <w:tc>
                <w:tcPr>
                  <w:tcW w:w="0" w:type="auto"/>
                </w:tcPr>
                <w:p w14:paraId="6E124E22" w14:textId="77777777" w:rsidR="00951AA0" w:rsidRDefault="00951AA0" w:rsidP="00C545C6">
                  <w:pPr>
                    <w:pStyle w:val="ListParagraph"/>
                    <w:numPr>
                      <w:ilvl w:val="0"/>
                      <w:numId w:val="8"/>
                    </w:numPr>
                    <w:jc w:val="both"/>
                  </w:pPr>
                  <w:r>
                    <w:t>ACL4:</w:t>
                  </w:r>
                  <w:r w:rsidRPr="00A33633">
                    <w:rPr>
                      <w:lang w:val="ru-RU"/>
                    </w:rPr>
                    <w:t xml:space="preserve"> </w:t>
                  </w:r>
                  <w:r>
                    <w:t>who can communicate effectively in different forms and settings, using both Welsh and English</w:t>
                  </w:r>
                </w:p>
              </w:tc>
            </w:tr>
            <w:tr w:rsidR="00951AA0" w14:paraId="3AC05C57" w14:textId="77777777" w:rsidTr="00951AA0">
              <w:tc>
                <w:tcPr>
                  <w:tcW w:w="0" w:type="auto"/>
                </w:tcPr>
                <w:p w14:paraId="419636C8" w14:textId="77777777" w:rsidR="00951AA0" w:rsidRDefault="00951AA0" w:rsidP="00C545C6">
                  <w:pPr>
                    <w:pStyle w:val="ListParagraph"/>
                    <w:numPr>
                      <w:ilvl w:val="0"/>
                      <w:numId w:val="8"/>
                    </w:numPr>
                    <w:jc w:val="both"/>
                  </w:pPr>
                  <w:r>
                    <w:t>ACL7:</w:t>
                  </w:r>
                  <w:r w:rsidRPr="00A33633">
                    <w:rPr>
                      <w:lang w:val="ru-RU"/>
                    </w:rPr>
                    <w:t xml:space="preserve"> </w:t>
                  </w:r>
                  <w:r>
                    <w:t>who understand how to interpret data and apply mathematical concepts</w:t>
                  </w:r>
                </w:p>
              </w:tc>
            </w:tr>
            <w:tr w:rsidR="00951AA0" w14:paraId="13BE5F01" w14:textId="77777777" w:rsidTr="00951AA0">
              <w:tc>
                <w:tcPr>
                  <w:tcW w:w="0" w:type="auto"/>
                </w:tcPr>
                <w:p w14:paraId="00A34C9A" w14:textId="77777777" w:rsidR="00951AA0" w:rsidRDefault="00951AA0" w:rsidP="00C545C6">
                  <w:pPr>
                    <w:pStyle w:val="ListParagraph"/>
                    <w:numPr>
                      <w:ilvl w:val="0"/>
                      <w:numId w:val="8"/>
                    </w:numPr>
                    <w:jc w:val="both"/>
                  </w:pPr>
                  <w:r>
                    <w:t>ACL8:</w:t>
                  </w:r>
                  <w:r w:rsidRPr="00A33633">
                    <w:rPr>
                      <w:lang w:val="ru-RU"/>
                    </w:rPr>
                    <w:t xml:space="preserve"> </w:t>
                  </w:r>
                  <w:r>
                    <w:t>who use digital technologies creatively to communicate, find and analyse information</w:t>
                  </w:r>
                </w:p>
              </w:tc>
            </w:tr>
          </w:tbl>
          <w:p w14:paraId="094F5F8B" w14:textId="77777777" w:rsidR="00951AA0" w:rsidRDefault="00951AA0" w:rsidP="00C545C6">
            <w:pPr>
              <w:jc w:val="both"/>
            </w:pPr>
          </w:p>
        </w:tc>
        <w:tc>
          <w:tcPr>
            <w:tcW w:w="2614"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11"/>
            </w:tblGrid>
            <w:tr w:rsidR="00951AA0" w14:paraId="37B84CE5" w14:textId="77777777" w:rsidTr="00951AA0">
              <w:tc>
                <w:tcPr>
                  <w:tcW w:w="0" w:type="auto"/>
                </w:tcPr>
                <w:p w14:paraId="4510FCA0" w14:textId="77777777" w:rsidR="00951AA0" w:rsidRDefault="00951AA0" w:rsidP="00C545C6">
                  <w:pPr>
                    <w:pStyle w:val="ListParagraph"/>
                    <w:numPr>
                      <w:ilvl w:val="0"/>
                      <w:numId w:val="8"/>
                    </w:numPr>
                    <w:jc w:val="both"/>
                  </w:pPr>
                  <w:r>
                    <w:t>EIC1:</w:t>
                  </w:r>
                  <w:r w:rsidRPr="00A33633">
                    <w:rPr>
                      <w:lang w:val="ru-RU"/>
                    </w:rPr>
                    <w:t xml:space="preserve"> </w:t>
                  </w:r>
                  <w:r>
                    <w:t>who find, evaluate and use evidence in forming views</w:t>
                  </w:r>
                </w:p>
              </w:tc>
            </w:tr>
            <w:tr w:rsidR="00951AA0" w14:paraId="7FBB6B91" w14:textId="77777777" w:rsidTr="00951AA0">
              <w:tc>
                <w:tcPr>
                  <w:tcW w:w="0" w:type="auto"/>
                </w:tcPr>
                <w:p w14:paraId="346AC95B" w14:textId="77777777" w:rsidR="00951AA0" w:rsidRDefault="00951AA0" w:rsidP="00C545C6">
                  <w:pPr>
                    <w:pStyle w:val="ListParagraph"/>
                    <w:numPr>
                      <w:ilvl w:val="0"/>
                      <w:numId w:val="8"/>
                    </w:numPr>
                    <w:jc w:val="both"/>
                  </w:pPr>
                  <w:r>
                    <w:t>EIC5:</w:t>
                  </w:r>
                  <w:r w:rsidRPr="00A33633">
                    <w:rPr>
                      <w:lang w:val="ru-RU"/>
                    </w:rPr>
                    <w:t xml:space="preserve"> </w:t>
                  </w:r>
                  <w:r>
                    <w:t>who are knowledgeable about their culture, community, society and the world, now and in the past</w:t>
                  </w:r>
                </w:p>
              </w:tc>
            </w:tr>
          </w:tbl>
          <w:p w14:paraId="541A8CC4" w14:textId="77777777" w:rsidR="00951AA0" w:rsidRDefault="00951AA0" w:rsidP="00C545C6">
            <w:pPr>
              <w:jc w:val="both"/>
            </w:pPr>
          </w:p>
        </w:tc>
        <w:tc>
          <w:tcPr>
            <w:tcW w:w="2614" w:type="dxa"/>
          </w:tcPr>
          <w:p w14:paraId="1997150B" w14:textId="77777777" w:rsidR="00951AA0" w:rsidRDefault="00951AA0" w:rsidP="00C545C6">
            <w:pPr>
              <w:jc w:val="both"/>
            </w:pPr>
          </w:p>
        </w:tc>
      </w:tr>
    </w:tbl>
    <w:p w14:paraId="62323182" w14:textId="77777777" w:rsidR="00951AA0" w:rsidRPr="006508BA" w:rsidRDefault="00951AA0" w:rsidP="00C545C6">
      <w:pPr>
        <w:spacing w:after="0"/>
        <w:jc w:val="both"/>
      </w:pPr>
    </w:p>
    <w:p w14:paraId="3AA23CD1" w14:textId="77777777" w:rsidR="00951AA0" w:rsidRDefault="00951AA0" w:rsidP="00C545C6">
      <w:pPr>
        <w:keepNext/>
        <w:spacing w:after="0"/>
        <w:jc w:val="both"/>
        <w:rPr>
          <w:b/>
          <w:bCs/>
        </w:rPr>
      </w:pPr>
      <w:r>
        <w:rPr>
          <w:b/>
          <w:bCs/>
        </w:rPr>
        <w:lastRenderedPageBreak/>
        <w:t>Coverage:</w:t>
      </w:r>
    </w:p>
    <w:tbl>
      <w:tblPr>
        <w:tblStyle w:val="TableGrid"/>
        <w:tblW w:w="15304" w:type="dxa"/>
        <w:tblLayout w:type="fixed"/>
        <w:tblLook w:val="04A0" w:firstRow="1" w:lastRow="0" w:firstColumn="1" w:lastColumn="0" w:noHBand="0" w:noVBand="1"/>
      </w:tblPr>
      <w:tblGrid>
        <w:gridCol w:w="2122"/>
        <w:gridCol w:w="5086"/>
        <w:gridCol w:w="684"/>
        <w:gridCol w:w="7412"/>
      </w:tblGrid>
      <w:tr w:rsidR="00951AA0" w:rsidRPr="00CF19A3" w14:paraId="02301C21" w14:textId="77777777" w:rsidTr="00951AA0">
        <w:trPr>
          <w:cantSplit/>
        </w:trPr>
        <w:tc>
          <w:tcPr>
            <w:tcW w:w="2122" w:type="dxa"/>
          </w:tcPr>
          <w:p w14:paraId="7D03E9AD" w14:textId="77777777" w:rsidR="00951AA0" w:rsidRPr="00CF19A3" w:rsidRDefault="00951AA0" w:rsidP="00C545C6">
            <w:pPr>
              <w:keepNext/>
              <w:jc w:val="both"/>
              <w:rPr>
                <w:b/>
                <w:bCs/>
              </w:rPr>
            </w:pPr>
            <w:r w:rsidRPr="00CF19A3">
              <w:rPr>
                <w:b/>
                <w:bCs/>
              </w:rPr>
              <w:t>Area</w:t>
            </w:r>
          </w:p>
        </w:tc>
        <w:tc>
          <w:tcPr>
            <w:tcW w:w="5086" w:type="dxa"/>
            <w:tcBorders>
              <w:bottom w:val="single" w:sz="4" w:space="0" w:color="auto"/>
              <w:right w:val="nil"/>
            </w:tcBorders>
          </w:tcPr>
          <w:p w14:paraId="1A288431" w14:textId="77777777" w:rsidR="00951AA0" w:rsidRDefault="00951AA0" w:rsidP="00C545C6">
            <w:pPr>
              <w:keepNext/>
              <w:jc w:val="both"/>
              <w:rPr>
                <w:b/>
                <w:bCs/>
              </w:rPr>
            </w:pPr>
            <w:r>
              <w:rPr>
                <w:b/>
                <w:bCs/>
              </w:rPr>
              <w:t>Statement of What Matters</w:t>
            </w:r>
          </w:p>
        </w:tc>
        <w:tc>
          <w:tcPr>
            <w:tcW w:w="684" w:type="dxa"/>
            <w:tcBorders>
              <w:left w:val="nil"/>
              <w:right w:val="nil"/>
            </w:tcBorders>
          </w:tcPr>
          <w:p w14:paraId="1F640679" w14:textId="77777777" w:rsidR="00951AA0" w:rsidRPr="00CF19A3" w:rsidRDefault="00951AA0" w:rsidP="00C545C6">
            <w:pPr>
              <w:keepNext/>
              <w:jc w:val="both"/>
              <w:rPr>
                <w:b/>
                <w:bCs/>
              </w:rPr>
            </w:pPr>
            <w:r>
              <w:rPr>
                <w:b/>
                <w:bCs/>
              </w:rPr>
              <w:t>Step</w:t>
            </w:r>
          </w:p>
        </w:tc>
        <w:tc>
          <w:tcPr>
            <w:tcW w:w="7412" w:type="dxa"/>
            <w:tcBorders>
              <w:left w:val="nil"/>
            </w:tcBorders>
          </w:tcPr>
          <w:p w14:paraId="5B590C0C" w14:textId="77777777" w:rsidR="00951AA0" w:rsidRPr="00CF19A3" w:rsidRDefault="00951AA0" w:rsidP="00C545C6">
            <w:pPr>
              <w:keepNext/>
              <w:jc w:val="both"/>
              <w:rPr>
                <w:b/>
                <w:bCs/>
              </w:rPr>
            </w:pPr>
            <w:r w:rsidRPr="00CF19A3">
              <w:rPr>
                <w:b/>
                <w:bCs/>
              </w:rPr>
              <w:t>Descriptions of learning</w:t>
            </w:r>
          </w:p>
        </w:tc>
      </w:tr>
      <w:tr w:rsidR="00951AA0" w14:paraId="034783BC" w14:textId="77777777" w:rsidTr="00951AA0">
        <w:trPr>
          <w:cantSplit/>
          <w:trHeight w:val="1247"/>
        </w:trPr>
        <w:tc>
          <w:tcPr>
            <w:tcW w:w="2122" w:type="dxa"/>
            <w:vAlign w:val="center"/>
          </w:tcPr>
          <w:p w14:paraId="0AB3C375" w14:textId="77777777" w:rsidR="00951AA0" w:rsidRDefault="00951AA0" w:rsidP="00C545C6">
            <w:pPr>
              <w:keepNext/>
              <w:jc w:val="both"/>
            </w:pPr>
            <w:r w:rsidRPr="00332FD6">
              <w:rPr>
                <w:b/>
                <w:bCs/>
                <w:color w:val="EB7631"/>
                <w:sz w:val="28"/>
                <w:szCs w:val="28"/>
              </w:rPr>
              <w:t>Expressive Arts</w:t>
            </w:r>
          </w:p>
        </w:tc>
        <w:tc>
          <w:tcPr>
            <w:tcW w:w="13182" w:type="dxa"/>
            <w:gridSpan w:val="3"/>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72B4156E" w14:textId="77777777" w:rsidTr="00951AA0">
              <w:trPr>
                <w:trHeight w:val="283"/>
              </w:trPr>
              <w:tc>
                <w:tcPr>
                  <w:tcW w:w="5050" w:type="dxa"/>
                  <w:tcBorders>
                    <w:bottom w:val="single" w:sz="4" w:space="0" w:color="BFBFBF" w:themeColor="background1" w:themeShade="BF"/>
                  </w:tcBorders>
                </w:tcPr>
                <w:p w14:paraId="2D5E0C17" w14:textId="77777777" w:rsidR="00951AA0" w:rsidRDefault="00951AA0" w:rsidP="00C545C6">
                  <w:pPr>
                    <w:keepNext/>
                    <w:suppressAutoHyphens/>
                    <w:jc w:val="both"/>
                  </w:pPr>
                  <w:r>
                    <w:t>Exploring the expressive arts is essential to developing artistic skills and knowledge and it enables learners to become curious and creative individuals.</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21F46B08" w14:textId="77777777" w:rsidTr="00951AA0">
                    <w:trPr>
                      <w:trHeight w:val="170"/>
                    </w:trPr>
                    <w:tc>
                      <w:tcPr>
                        <w:tcW w:w="686" w:type="dxa"/>
                      </w:tcPr>
                      <w:p w14:paraId="0C029BC0" w14:textId="77777777" w:rsidR="00951AA0" w:rsidRDefault="00951AA0" w:rsidP="00C545C6">
                        <w:pPr>
                          <w:keepNext/>
                          <w:jc w:val="both"/>
                        </w:pPr>
                        <w:r>
                          <w:t>1</w:t>
                        </w:r>
                      </w:p>
                    </w:tc>
                    <w:tc>
                      <w:tcPr>
                        <w:tcW w:w="7371" w:type="dxa"/>
                      </w:tcPr>
                      <w:p w14:paraId="5B1DD154" w14:textId="77777777" w:rsidR="00951AA0" w:rsidRDefault="00951AA0" w:rsidP="00C545C6">
                        <w:pPr>
                          <w:pStyle w:val="ListParagraph"/>
                          <w:keepNext/>
                          <w:numPr>
                            <w:ilvl w:val="0"/>
                            <w:numId w:val="9"/>
                          </w:numPr>
                          <w:jc w:val="both"/>
                        </w:pPr>
                        <w:r>
                          <w:t>I can explore and experiment with a variety of creative techniques, materials, processes, resources, tools and technologies.</w:t>
                        </w:r>
                      </w:p>
                    </w:tc>
                  </w:tr>
                </w:tbl>
                <w:p w14:paraId="38BAD617" w14:textId="77777777" w:rsidR="00951AA0" w:rsidRDefault="00951AA0" w:rsidP="00C545C6">
                  <w:pPr>
                    <w:keepNext/>
                    <w:jc w:val="both"/>
                  </w:pPr>
                </w:p>
              </w:tc>
            </w:tr>
          </w:tbl>
          <w:p w14:paraId="01A71E71" w14:textId="77777777" w:rsidR="00951AA0" w:rsidRPr="00587768" w:rsidRDefault="00951AA0" w:rsidP="00C545C6">
            <w:pPr>
              <w:keepNext/>
              <w:jc w:val="both"/>
              <w:rPr>
                <w:sz w:val="4"/>
                <w:szCs w:val="4"/>
              </w:rPr>
            </w:pPr>
            <w:r>
              <w:rPr>
                <w:sz w:val="4"/>
                <w:szCs w:val="4"/>
              </w:rPr>
              <w:t xml:space="preserve"> </w:t>
            </w:r>
          </w:p>
        </w:tc>
      </w:tr>
      <w:tr w:rsidR="00951AA0" w14:paraId="5D536FD9" w14:textId="77777777" w:rsidTr="00951AA0">
        <w:trPr>
          <w:cantSplit/>
          <w:trHeight w:val="567"/>
        </w:trPr>
        <w:tc>
          <w:tcPr>
            <w:tcW w:w="2122" w:type="dxa"/>
            <w:tcBorders>
              <w:bottom w:val="single" w:sz="4" w:space="0" w:color="auto"/>
            </w:tcBorders>
          </w:tcPr>
          <w:p w14:paraId="69957CFE" w14:textId="77777777" w:rsidR="00951AA0" w:rsidRPr="00D06A97" w:rsidRDefault="00951AA0" w:rsidP="00C545C6">
            <w:pPr>
              <w:jc w:val="both"/>
              <w:rPr>
                <w:b/>
                <w:bCs/>
                <w:color w:val="EB7631"/>
                <w:sz w:val="24"/>
                <w:szCs w:val="24"/>
              </w:rPr>
            </w:pPr>
            <w:r w:rsidRPr="00D06A97">
              <w:rPr>
                <w:b/>
                <w:bCs/>
                <w:color w:val="EB7631"/>
                <w:sz w:val="24"/>
                <w:szCs w:val="24"/>
              </w:rPr>
              <w:t>Notes</w:t>
            </w:r>
            <w:r>
              <w:rPr>
                <w:b/>
                <w:bCs/>
                <w:color w:val="EB7631"/>
                <w:sz w:val="24"/>
                <w:szCs w:val="24"/>
              </w:rPr>
              <w:t>/Activities:</w:t>
            </w:r>
          </w:p>
        </w:tc>
        <w:tc>
          <w:tcPr>
            <w:tcW w:w="13182" w:type="dxa"/>
            <w:gridSpan w:val="3"/>
            <w:tcBorders>
              <w:bottom w:val="single" w:sz="4" w:space="0" w:color="auto"/>
            </w:tcBorders>
          </w:tcPr>
          <w:p w14:paraId="26E8FC5E" w14:textId="77777777" w:rsidR="00951AA0" w:rsidRDefault="00951AA0" w:rsidP="00C545C6">
            <w:pPr>
              <w:pStyle w:val="ListParagraph"/>
              <w:numPr>
                <w:ilvl w:val="0"/>
                <w:numId w:val="10"/>
              </w:numPr>
              <w:jc w:val="both"/>
            </w:pPr>
            <w:r>
              <w:t>Look at the artist who uses fruit and vegetables. Children to design their own portrait using this idea.Paint, pastel or use coloured felts.</w:t>
            </w:r>
          </w:p>
          <w:p w14:paraId="53267671" w14:textId="77777777" w:rsidR="00951AA0" w:rsidRPr="00761D9D" w:rsidRDefault="00951AA0" w:rsidP="00C545C6">
            <w:pPr>
              <w:jc w:val="both"/>
              <w:rPr>
                <w:b/>
              </w:rPr>
            </w:pPr>
            <w:r>
              <w:rPr>
                <w:rFonts w:ascii="Arial" w:hAnsi="Arial" w:cs="Arial"/>
                <w:sz w:val="21"/>
                <w:szCs w:val="21"/>
                <w:lang w:val="en"/>
              </w:rPr>
              <w:t xml:space="preserve"> </w:t>
            </w:r>
            <w:r w:rsidRPr="00761D9D">
              <w:rPr>
                <w:rStyle w:val="Strong"/>
                <w:rFonts w:ascii="Arial" w:hAnsi="Arial" w:cs="Arial"/>
                <w:sz w:val="21"/>
                <w:szCs w:val="21"/>
                <w:lang w:val="en"/>
              </w:rPr>
              <w:t>Giuseppe Arcimboldo</w:t>
            </w:r>
            <w:r w:rsidRPr="00761D9D">
              <w:rPr>
                <w:rFonts w:ascii="Arial" w:hAnsi="Arial" w:cs="Arial"/>
                <w:b/>
                <w:sz w:val="21"/>
                <w:szCs w:val="21"/>
                <w:lang w:val="en"/>
              </w:rPr>
              <w:t>.</w:t>
            </w:r>
          </w:p>
          <w:p w14:paraId="059AB428" w14:textId="77777777" w:rsidR="00951AA0" w:rsidRDefault="00951AA0" w:rsidP="00C545C6">
            <w:pPr>
              <w:pStyle w:val="ListParagraph"/>
              <w:numPr>
                <w:ilvl w:val="0"/>
                <w:numId w:val="10"/>
              </w:numPr>
              <w:jc w:val="both"/>
            </w:pPr>
            <w:r>
              <w:t>Make pottery minibeasts using clay. Children to choose their own minibeast to make. When hard paint and decorate</w:t>
            </w:r>
          </w:p>
          <w:p w14:paraId="1AFE139D" w14:textId="77777777" w:rsidR="00951AA0" w:rsidRDefault="00951AA0" w:rsidP="00C545C6">
            <w:pPr>
              <w:pStyle w:val="ListParagraph"/>
              <w:numPr>
                <w:ilvl w:val="0"/>
                <w:numId w:val="10"/>
              </w:numPr>
              <w:jc w:val="both"/>
            </w:pPr>
            <w:r>
              <w:t>Design and hold an Ugly Bug Ball – children to learn the song, make invitations, prepare tea party food. (invite parents if possible)</w:t>
            </w:r>
          </w:p>
          <w:p w14:paraId="2043208A" w14:textId="77777777" w:rsidR="00951AA0" w:rsidRDefault="00951AA0" w:rsidP="00C545C6">
            <w:pPr>
              <w:pStyle w:val="ListParagraph"/>
              <w:numPr>
                <w:ilvl w:val="0"/>
                <w:numId w:val="10"/>
              </w:numPr>
              <w:jc w:val="both"/>
            </w:pPr>
            <w:r>
              <w:t>Design an imaginary minibeats. Write a description of him as if you have just discovered him.</w:t>
            </w:r>
          </w:p>
          <w:p w14:paraId="4A4411F1" w14:textId="77777777" w:rsidR="00951AA0" w:rsidRDefault="00951AA0" w:rsidP="00C545C6">
            <w:pPr>
              <w:pStyle w:val="ListParagraph"/>
              <w:numPr>
                <w:ilvl w:val="0"/>
                <w:numId w:val="10"/>
              </w:numPr>
              <w:jc w:val="both"/>
            </w:pPr>
            <w:r>
              <w:t>Van Goghs Sunflowers- paint in the style of</w:t>
            </w:r>
          </w:p>
          <w:p w14:paraId="30713327" w14:textId="77777777" w:rsidR="00951AA0" w:rsidRDefault="00951AA0" w:rsidP="00C545C6">
            <w:pPr>
              <w:pStyle w:val="ListParagraph"/>
              <w:numPr>
                <w:ilvl w:val="0"/>
                <w:numId w:val="10"/>
              </w:numPr>
              <w:jc w:val="both"/>
            </w:pPr>
            <w:r>
              <w:t>Observational drawings of different flowers and fruits – use different medium to create these pictures, water colours, pastels, water colour pencils, inks.</w:t>
            </w:r>
          </w:p>
          <w:p w14:paraId="01C42887" w14:textId="77777777" w:rsidR="00951AA0" w:rsidRDefault="00951AA0" w:rsidP="00C545C6">
            <w:pPr>
              <w:pStyle w:val="ListParagraph"/>
              <w:jc w:val="both"/>
            </w:pPr>
          </w:p>
        </w:tc>
      </w:tr>
    </w:tbl>
    <w:p w14:paraId="64F6C980" w14:textId="77777777" w:rsidR="00951AA0" w:rsidRPr="00A144D2" w:rsidRDefault="00951AA0" w:rsidP="00C545C6">
      <w:pPr>
        <w:spacing w:after="0"/>
        <w:jc w:val="both"/>
        <w:rPr>
          <w:b/>
          <w:bCs/>
          <w:sz w:val="4"/>
          <w:szCs w:val="4"/>
        </w:rPr>
      </w:pPr>
    </w:p>
    <w:tbl>
      <w:tblPr>
        <w:tblStyle w:val="TableGrid"/>
        <w:tblW w:w="15304" w:type="dxa"/>
        <w:tblLayout w:type="fixed"/>
        <w:tblLook w:val="04A0" w:firstRow="1" w:lastRow="0" w:firstColumn="1" w:lastColumn="0" w:noHBand="0" w:noVBand="1"/>
      </w:tblPr>
      <w:tblGrid>
        <w:gridCol w:w="2122"/>
        <w:gridCol w:w="13182"/>
      </w:tblGrid>
      <w:tr w:rsidR="00951AA0" w14:paraId="34F46DF0" w14:textId="77777777" w:rsidTr="00951AA0">
        <w:trPr>
          <w:cantSplit/>
          <w:trHeight w:val="1247"/>
        </w:trPr>
        <w:tc>
          <w:tcPr>
            <w:tcW w:w="2122" w:type="dxa"/>
            <w:vAlign w:val="center"/>
          </w:tcPr>
          <w:p w14:paraId="6A9D1308" w14:textId="77777777" w:rsidR="00951AA0" w:rsidRDefault="00951AA0" w:rsidP="00C545C6">
            <w:pPr>
              <w:keepNext/>
              <w:jc w:val="both"/>
            </w:pPr>
            <w:r w:rsidRPr="00332FD6">
              <w:rPr>
                <w:b/>
                <w:bCs/>
                <w:color w:val="9C32C6"/>
                <w:sz w:val="28"/>
                <w:szCs w:val="28"/>
              </w:rPr>
              <w:lastRenderedPageBreak/>
              <w:t>Health and Wellbeing</w:t>
            </w:r>
          </w:p>
        </w:tc>
        <w:tc>
          <w:tcPr>
            <w:tcW w:w="13182"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1DC90E48" w14:textId="77777777" w:rsidTr="00951AA0">
              <w:trPr>
                <w:trHeight w:val="283"/>
              </w:trPr>
              <w:tc>
                <w:tcPr>
                  <w:tcW w:w="5050" w:type="dxa"/>
                  <w:tcBorders>
                    <w:bottom w:val="single" w:sz="4" w:space="0" w:color="BFBFBF" w:themeColor="background1" w:themeShade="BF"/>
                  </w:tcBorders>
                </w:tcPr>
                <w:p w14:paraId="26F00A73" w14:textId="77777777" w:rsidR="00951AA0" w:rsidRDefault="00951AA0" w:rsidP="00C545C6">
                  <w:pPr>
                    <w:keepNext/>
                    <w:suppressAutoHyphens/>
                    <w:jc w:val="both"/>
                  </w:pPr>
                  <w:r>
                    <w:t>Developing physical health and well-being has lifelong benefits.</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510A23C5" w14:textId="77777777" w:rsidTr="00951AA0">
                    <w:trPr>
                      <w:trHeight w:val="170"/>
                    </w:trPr>
                    <w:tc>
                      <w:tcPr>
                        <w:tcW w:w="686" w:type="dxa"/>
                      </w:tcPr>
                      <w:p w14:paraId="61CDB0DF" w14:textId="77777777" w:rsidR="00951AA0" w:rsidRDefault="00951AA0" w:rsidP="00C545C6">
                        <w:pPr>
                          <w:keepNext/>
                          <w:jc w:val="both"/>
                        </w:pPr>
                        <w:r>
                          <w:t>1</w:t>
                        </w:r>
                      </w:p>
                    </w:tc>
                    <w:tc>
                      <w:tcPr>
                        <w:tcW w:w="7371" w:type="dxa"/>
                      </w:tcPr>
                      <w:p w14:paraId="2B0745B6" w14:textId="77777777" w:rsidR="00951AA0" w:rsidRDefault="00951AA0" w:rsidP="00C545C6">
                        <w:pPr>
                          <w:pStyle w:val="ListParagraph"/>
                          <w:keepNext/>
                          <w:numPr>
                            <w:ilvl w:val="0"/>
                            <w:numId w:val="9"/>
                          </w:numPr>
                          <w:jc w:val="both"/>
                        </w:pPr>
                        <w:r>
                          <w:t>I have the confidence and motivation to move in different ways and I am beginning to develop control of gross motor and fine motor movements in different environments, moving safely in response to instructions.</w:t>
                        </w:r>
                      </w:p>
                    </w:tc>
                  </w:tr>
                  <w:tr w:rsidR="00951AA0" w14:paraId="731774B2" w14:textId="77777777" w:rsidTr="00951AA0">
                    <w:trPr>
                      <w:trHeight w:val="170"/>
                    </w:trPr>
                    <w:tc>
                      <w:tcPr>
                        <w:tcW w:w="686" w:type="dxa"/>
                      </w:tcPr>
                      <w:p w14:paraId="0D0B0F71" w14:textId="77777777" w:rsidR="00951AA0" w:rsidRDefault="00951AA0" w:rsidP="00C545C6">
                        <w:pPr>
                          <w:keepNext/>
                          <w:jc w:val="both"/>
                        </w:pPr>
                        <w:r>
                          <w:t>1</w:t>
                        </w:r>
                      </w:p>
                    </w:tc>
                    <w:tc>
                      <w:tcPr>
                        <w:tcW w:w="7371" w:type="dxa"/>
                      </w:tcPr>
                      <w:p w14:paraId="7C5C117A" w14:textId="77777777" w:rsidR="00951AA0" w:rsidRDefault="00951AA0" w:rsidP="00C545C6">
                        <w:pPr>
                          <w:pStyle w:val="ListParagraph"/>
                          <w:keepNext/>
                          <w:numPr>
                            <w:ilvl w:val="0"/>
                            <w:numId w:val="9"/>
                          </w:numPr>
                          <w:jc w:val="both"/>
                        </w:pPr>
                        <w:r>
                          <w:t>I am beginning to make connections between my diet and my physical health and well-being.</w:t>
                        </w:r>
                      </w:p>
                    </w:tc>
                  </w:tr>
                  <w:tr w:rsidR="00951AA0" w14:paraId="6AA0A4DB" w14:textId="77777777" w:rsidTr="00951AA0">
                    <w:trPr>
                      <w:trHeight w:val="170"/>
                    </w:trPr>
                    <w:tc>
                      <w:tcPr>
                        <w:tcW w:w="686" w:type="dxa"/>
                      </w:tcPr>
                      <w:p w14:paraId="65E4C8C6" w14:textId="77777777" w:rsidR="00951AA0" w:rsidRDefault="00951AA0" w:rsidP="00C545C6">
                        <w:pPr>
                          <w:keepNext/>
                          <w:jc w:val="both"/>
                        </w:pPr>
                        <w:r>
                          <w:t>1</w:t>
                        </w:r>
                      </w:p>
                    </w:tc>
                    <w:tc>
                      <w:tcPr>
                        <w:tcW w:w="7371" w:type="dxa"/>
                      </w:tcPr>
                      <w:p w14:paraId="14F7345E" w14:textId="77777777" w:rsidR="00951AA0" w:rsidRDefault="00951AA0" w:rsidP="00C545C6">
                        <w:pPr>
                          <w:pStyle w:val="ListParagraph"/>
                          <w:keepNext/>
                          <w:numPr>
                            <w:ilvl w:val="0"/>
                            <w:numId w:val="9"/>
                          </w:numPr>
                          <w:jc w:val="both"/>
                        </w:pPr>
                        <w:r>
                          <w:t>I am beginning to recognise the connection between the physical and emotional changes that can occur in different contexts.</w:t>
                        </w:r>
                      </w:p>
                    </w:tc>
                  </w:tr>
                  <w:tr w:rsidR="00951AA0" w14:paraId="0BF4F801" w14:textId="77777777" w:rsidTr="00951AA0">
                    <w:trPr>
                      <w:trHeight w:val="170"/>
                    </w:trPr>
                    <w:tc>
                      <w:tcPr>
                        <w:tcW w:w="686" w:type="dxa"/>
                      </w:tcPr>
                      <w:p w14:paraId="2FE153EE" w14:textId="77777777" w:rsidR="00951AA0" w:rsidRDefault="00951AA0" w:rsidP="00C545C6">
                        <w:pPr>
                          <w:keepNext/>
                          <w:jc w:val="both"/>
                        </w:pPr>
                        <w:r>
                          <w:t>1</w:t>
                        </w:r>
                      </w:p>
                    </w:tc>
                    <w:tc>
                      <w:tcPr>
                        <w:tcW w:w="7371" w:type="dxa"/>
                      </w:tcPr>
                      <w:p w14:paraId="725D9A4A" w14:textId="77777777" w:rsidR="00951AA0" w:rsidRDefault="00951AA0" w:rsidP="00C545C6">
                        <w:pPr>
                          <w:pStyle w:val="ListParagraph"/>
                          <w:keepNext/>
                          <w:numPr>
                            <w:ilvl w:val="0"/>
                            <w:numId w:val="9"/>
                          </w:numPr>
                          <w:jc w:val="both"/>
                        </w:pPr>
                        <w:r>
                          <w:t>I am beginning to recognise some of the behaviours, conditions and situations that affect my physical health and well-being and I am beginning to know how to respond and get help.</w:t>
                        </w:r>
                      </w:p>
                    </w:tc>
                  </w:tr>
                  <w:tr w:rsidR="00951AA0" w14:paraId="048094B2" w14:textId="77777777" w:rsidTr="00951AA0">
                    <w:trPr>
                      <w:trHeight w:val="170"/>
                    </w:trPr>
                    <w:tc>
                      <w:tcPr>
                        <w:tcW w:w="686" w:type="dxa"/>
                      </w:tcPr>
                      <w:p w14:paraId="4FDB003A" w14:textId="77777777" w:rsidR="00951AA0" w:rsidRDefault="00951AA0" w:rsidP="00C545C6">
                        <w:pPr>
                          <w:keepNext/>
                          <w:jc w:val="both"/>
                        </w:pPr>
                        <w:r>
                          <w:t>2</w:t>
                        </w:r>
                      </w:p>
                    </w:tc>
                    <w:tc>
                      <w:tcPr>
                        <w:tcW w:w="7371" w:type="dxa"/>
                      </w:tcPr>
                      <w:p w14:paraId="1FA47DF3" w14:textId="77777777" w:rsidR="00951AA0" w:rsidRDefault="00951AA0" w:rsidP="00C545C6">
                        <w:pPr>
                          <w:pStyle w:val="ListParagraph"/>
                          <w:keepNext/>
                          <w:numPr>
                            <w:ilvl w:val="0"/>
                            <w:numId w:val="9"/>
                          </w:numPr>
                          <w:jc w:val="both"/>
                        </w:pPr>
                        <w:r>
                          <w:t>I have the confidence and motivation to persevere when faced with physical challenges.</w:t>
                        </w:r>
                      </w:p>
                    </w:tc>
                  </w:tr>
                  <w:tr w:rsidR="00951AA0" w14:paraId="587BEB15" w14:textId="77777777" w:rsidTr="00951AA0">
                    <w:trPr>
                      <w:trHeight w:val="170"/>
                    </w:trPr>
                    <w:tc>
                      <w:tcPr>
                        <w:tcW w:w="686" w:type="dxa"/>
                      </w:tcPr>
                      <w:p w14:paraId="53D513BB" w14:textId="77777777" w:rsidR="00951AA0" w:rsidRDefault="00951AA0" w:rsidP="00C545C6">
                        <w:pPr>
                          <w:keepNext/>
                          <w:jc w:val="both"/>
                        </w:pPr>
                        <w:r>
                          <w:t>2</w:t>
                        </w:r>
                      </w:p>
                    </w:tc>
                    <w:tc>
                      <w:tcPr>
                        <w:tcW w:w="7371" w:type="dxa"/>
                      </w:tcPr>
                      <w:p w14:paraId="3062C713" w14:textId="77777777" w:rsidR="00951AA0" w:rsidRDefault="00951AA0" w:rsidP="00C545C6">
                        <w:pPr>
                          <w:pStyle w:val="ListParagraph"/>
                          <w:keepNext/>
                          <w:numPr>
                            <w:ilvl w:val="0"/>
                            <w:numId w:val="9"/>
                          </w:numPr>
                          <w:jc w:val="both"/>
                        </w:pPr>
                        <w:r>
                          <w:t>I have developed an understanding that I need a balanced diet and I can make informed choices about the food I eat and prepare to support my physical health and well-being.</w:t>
                        </w:r>
                      </w:p>
                    </w:tc>
                  </w:tr>
                </w:tbl>
                <w:p w14:paraId="24F673E6" w14:textId="77777777" w:rsidR="00951AA0" w:rsidRDefault="00951AA0" w:rsidP="00C545C6">
                  <w:pPr>
                    <w:keepNext/>
                    <w:jc w:val="both"/>
                  </w:pPr>
                </w:p>
              </w:tc>
            </w:tr>
          </w:tbl>
          <w:p w14:paraId="45359DD2" w14:textId="77777777" w:rsidR="00951AA0" w:rsidRPr="00587768" w:rsidRDefault="00951AA0" w:rsidP="00C545C6">
            <w:pPr>
              <w:keepNext/>
              <w:jc w:val="both"/>
              <w:rPr>
                <w:sz w:val="4"/>
                <w:szCs w:val="4"/>
              </w:rPr>
            </w:pPr>
            <w:r>
              <w:rPr>
                <w:sz w:val="4"/>
                <w:szCs w:val="4"/>
              </w:rPr>
              <w:t xml:space="preserve"> </w:t>
            </w:r>
          </w:p>
        </w:tc>
      </w:tr>
      <w:tr w:rsidR="00951AA0" w14:paraId="140FBCA1" w14:textId="77777777" w:rsidTr="00951AA0">
        <w:trPr>
          <w:cantSplit/>
          <w:trHeight w:val="567"/>
        </w:trPr>
        <w:tc>
          <w:tcPr>
            <w:tcW w:w="2122" w:type="dxa"/>
            <w:tcBorders>
              <w:bottom w:val="single" w:sz="4" w:space="0" w:color="auto"/>
            </w:tcBorders>
          </w:tcPr>
          <w:p w14:paraId="202A5234" w14:textId="77777777" w:rsidR="00951AA0" w:rsidRPr="00CC4D2E" w:rsidRDefault="00951AA0" w:rsidP="00C545C6">
            <w:pPr>
              <w:jc w:val="both"/>
              <w:rPr>
                <w:b/>
                <w:bCs/>
                <w:color w:val="9C32C6"/>
                <w:sz w:val="24"/>
                <w:szCs w:val="24"/>
              </w:rPr>
            </w:pPr>
            <w:r w:rsidRPr="00CC4D2E">
              <w:rPr>
                <w:b/>
                <w:bCs/>
                <w:color w:val="9C32C6"/>
                <w:sz w:val="24"/>
                <w:szCs w:val="24"/>
              </w:rPr>
              <w:t>Notes</w:t>
            </w:r>
            <w:r>
              <w:rPr>
                <w:b/>
                <w:bCs/>
                <w:color w:val="9C32C6"/>
                <w:sz w:val="24"/>
                <w:szCs w:val="24"/>
              </w:rPr>
              <w:t>/Activities:</w:t>
            </w:r>
          </w:p>
        </w:tc>
        <w:tc>
          <w:tcPr>
            <w:tcW w:w="13182" w:type="dxa"/>
            <w:tcBorders>
              <w:bottom w:val="single" w:sz="4" w:space="0" w:color="auto"/>
            </w:tcBorders>
          </w:tcPr>
          <w:p w14:paraId="12A04958" w14:textId="77777777" w:rsidR="00951AA0" w:rsidRDefault="00951AA0" w:rsidP="00C545C6">
            <w:pPr>
              <w:pStyle w:val="ListParagraph"/>
              <w:numPr>
                <w:ilvl w:val="0"/>
                <w:numId w:val="11"/>
              </w:numPr>
              <w:jc w:val="both"/>
            </w:pPr>
            <w:r>
              <w:t xml:space="preserve">Healthy Eating – Discuss what we need to eat to stay healthy. What is a balanced diet? Talk about the food groups and what is good and not so good for us. </w:t>
            </w:r>
          </w:p>
          <w:p w14:paraId="2A2A6E24" w14:textId="77777777" w:rsidR="00951AA0" w:rsidRDefault="00951AA0" w:rsidP="00C545C6">
            <w:pPr>
              <w:pStyle w:val="ListParagraph"/>
              <w:numPr>
                <w:ilvl w:val="0"/>
                <w:numId w:val="11"/>
              </w:numPr>
              <w:jc w:val="both"/>
            </w:pPr>
            <w:r>
              <w:t>Make tallies and graph results of favourite foods.</w:t>
            </w:r>
          </w:p>
          <w:p w14:paraId="38D02542" w14:textId="77777777" w:rsidR="00951AA0" w:rsidRDefault="00951AA0" w:rsidP="00C545C6">
            <w:pPr>
              <w:pStyle w:val="ListParagraph"/>
              <w:numPr>
                <w:ilvl w:val="0"/>
                <w:numId w:val="11"/>
              </w:numPr>
              <w:jc w:val="both"/>
            </w:pPr>
            <w:r>
              <w:t>Design a healthy meal plate using a variety of materials.</w:t>
            </w:r>
          </w:p>
          <w:p w14:paraId="24322813" w14:textId="77777777" w:rsidR="00951AA0" w:rsidRDefault="00951AA0" w:rsidP="00C545C6">
            <w:pPr>
              <w:pStyle w:val="ListParagraph"/>
              <w:numPr>
                <w:ilvl w:val="0"/>
                <w:numId w:val="11"/>
              </w:numPr>
              <w:jc w:val="both"/>
            </w:pPr>
            <w:r>
              <w:t xml:space="preserve">What do we need to stay healthy- discuss hygiene. Talk about how our bodies change and why it is important to keep clean.– washing hands, cleaning teeth. </w:t>
            </w:r>
          </w:p>
          <w:p w14:paraId="3338253D" w14:textId="77777777" w:rsidR="00951AA0" w:rsidRDefault="00951AA0" w:rsidP="00C545C6">
            <w:pPr>
              <w:pStyle w:val="ListParagraph"/>
              <w:numPr>
                <w:ilvl w:val="0"/>
                <w:numId w:val="11"/>
              </w:numPr>
              <w:jc w:val="both"/>
            </w:pPr>
            <w:r>
              <w:t>Design a poster to encourage young children to look after their teeth. Look at some online for ideas. Watch some adverts for toothpaste on the TV.</w:t>
            </w:r>
          </w:p>
          <w:p w14:paraId="0BF961D1" w14:textId="77777777" w:rsidR="00951AA0" w:rsidRDefault="00951AA0" w:rsidP="00C545C6">
            <w:pPr>
              <w:pStyle w:val="ListParagraph"/>
              <w:numPr>
                <w:ilvl w:val="0"/>
                <w:numId w:val="11"/>
              </w:numPr>
              <w:jc w:val="both"/>
            </w:pPr>
            <w:r>
              <w:t>Keeping fit to stay healthy – set up the daily mile challenge around the school field</w:t>
            </w:r>
          </w:p>
          <w:p w14:paraId="792A3B6E" w14:textId="77777777" w:rsidR="00951AA0" w:rsidRDefault="00951AA0" w:rsidP="00C545C6">
            <w:pPr>
              <w:pStyle w:val="ListParagraph"/>
              <w:numPr>
                <w:ilvl w:val="0"/>
                <w:numId w:val="11"/>
              </w:numPr>
              <w:jc w:val="both"/>
            </w:pPr>
            <w:r>
              <w:t>Set up circuits for PE – Beat your own record activities- children can keep their own records and see their improvements over the weeks. (Link to maths – time, stopwatch)</w:t>
            </w:r>
          </w:p>
          <w:p w14:paraId="6436E71E" w14:textId="77777777" w:rsidR="00951AA0" w:rsidRDefault="00951AA0" w:rsidP="00C545C6">
            <w:pPr>
              <w:jc w:val="both"/>
            </w:pPr>
          </w:p>
          <w:p w14:paraId="294D42FD" w14:textId="77777777" w:rsidR="00951AA0" w:rsidRDefault="00951AA0" w:rsidP="00C545C6">
            <w:pPr>
              <w:jc w:val="both"/>
            </w:pPr>
          </w:p>
        </w:tc>
      </w:tr>
    </w:tbl>
    <w:p w14:paraId="3AC4225D" w14:textId="77777777" w:rsidR="00951AA0" w:rsidRPr="00A144D2" w:rsidRDefault="00951AA0" w:rsidP="00C545C6">
      <w:pPr>
        <w:spacing w:after="0"/>
        <w:jc w:val="both"/>
        <w:rPr>
          <w:b/>
          <w:bCs/>
          <w:sz w:val="4"/>
          <w:szCs w:val="4"/>
        </w:rPr>
      </w:pPr>
    </w:p>
    <w:tbl>
      <w:tblPr>
        <w:tblStyle w:val="TableGrid"/>
        <w:tblW w:w="15304" w:type="dxa"/>
        <w:tblLayout w:type="fixed"/>
        <w:tblLook w:val="04A0" w:firstRow="1" w:lastRow="0" w:firstColumn="1" w:lastColumn="0" w:noHBand="0" w:noVBand="1"/>
      </w:tblPr>
      <w:tblGrid>
        <w:gridCol w:w="2122"/>
        <w:gridCol w:w="13182"/>
      </w:tblGrid>
      <w:tr w:rsidR="00951AA0" w14:paraId="14DDDC76" w14:textId="77777777" w:rsidTr="00951AA0">
        <w:trPr>
          <w:cantSplit/>
          <w:trHeight w:val="1247"/>
        </w:trPr>
        <w:tc>
          <w:tcPr>
            <w:tcW w:w="2122" w:type="dxa"/>
            <w:vAlign w:val="center"/>
          </w:tcPr>
          <w:p w14:paraId="11671444" w14:textId="77777777" w:rsidR="00951AA0" w:rsidRDefault="00951AA0" w:rsidP="00C545C6">
            <w:pPr>
              <w:keepNext/>
              <w:jc w:val="both"/>
            </w:pPr>
            <w:r w:rsidRPr="00332FD6">
              <w:rPr>
                <w:b/>
                <w:bCs/>
                <w:color w:val="DE3F45"/>
                <w:sz w:val="28"/>
                <w:szCs w:val="28"/>
              </w:rPr>
              <w:t>Humanities</w:t>
            </w:r>
          </w:p>
        </w:tc>
        <w:tc>
          <w:tcPr>
            <w:tcW w:w="13182"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79C9B428" w14:textId="77777777" w:rsidTr="00951AA0">
              <w:trPr>
                <w:trHeight w:val="283"/>
              </w:trPr>
              <w:tc>
                <w:tcPr>
                  <w:tcW w:w="5050" w:type="dxa"/>
                  <w:tcBorders>
                    <w:bottom w:val="single" w:sz="4" w:space="0" w:color="BFBFBF" w:themeColor="background1" w:themeShade="BF"/>
                  </w:tcBorders>
                </w:tcPr>
                <w:p w14:paraId="3A813D4F" w14:textId="77777777" w:rsidR="00951AA0" w:rsidRDefault="00951AA0" w:rsidP="00C545C6">
                  <w:pPr>
                    <w:keepNext/>
                    <w:suppressAutoHyphens/>
                    <w:jc w:val="both"/>
                  </w:pPr>
                  <w:r>
                    <w:t>No statements selected for this Area</w:t>
                  </w:r>
                </w:p>
              </w:tc>
              <w:tc>
                <w:tcPr>
                  <w:tcW w:w="7964" w:type="dxa"/>
                  <w:tcBorders>
                    <w:bottom w:val="single" w:sz="4" w:space="0" w:color="BFBFBF" w:themeColor="background1" w:themeShade="BF"/>
                  </w:tcBorders>
                </w:tcPr>
                <w:p w14:paraId="0B19D9EB" w14:textId="77777777" w:rsidR="00951AA0" w:rsidRDefault="00951AA0" w:rsidP="00C545C6">
                  <w:pPr>
                    <w:keepNext/>
                    <w:jc w:val="both"/>
                  </w:pPr>
                </w:p>
              </w:tc>
            </w:tr>
          </w:tbl>
          <w:p w14:paraId="4A114DAE" w14:textId="77777777" w:rsidR="00951AA0" w:rsidRPr="00587768" w:rsidRDefault="00951AA0" w:rsidP="00C545C6">
            <w:pPr>
              <w:keepNext/>
              <w:jc w:val="both"/>
              <w:rPr>
                <w:sz w:val="4"/>
                <w:szCs w:val="4"/>
              </w:rPr>
            </w:pPr>
            <w:r>
              <w:rPr>
                <w:sz w:val="4"/>
                <w:szCs w:val="4"/>
              </w:rPr>
              <w:t xml:space="preserve"> </w:t>
            </w:r>
          </w:p>
        </w:tc>
      </w:tr>
      <w:tr w:rsidR="00951AA0" w14:paraId="2CCBC7E7" w14:textId="77777777" w:rsidTr="00951AA0">
        <w:trPr>
          <w:cantSplit/>
          <w:trHeight w:val="567"/>
        </w:trPr>
        <w:tc>
          <w:tcPr>
            <w:tcW w:w="2122" w:type="dxa"/>
            <w:tcBorders>
              <w:bottom w:val="single" w:sz="4" w:space="0" w:color="auto"/>
            </w:tcBorders>
          </w:tcPr>
          <w:p w14:paraId="1E5F62F3" w14:textId="77777777" w:rsidR="00951AA0" w:rsidRPr="00CC4D2E" w:rsidRDefault="00951AA0" w:rsidP="00C545C6">
            <w:pPr>
              <w:jc w:val="both"/>
              <w:rPr>
                <w:b/>
                <w:bCs/>
                <w:color w:val="DE3F45"/>
                <w:sz w:val="24"/>
                <w:szCs w:val="24"/>
              </w:rPr>
            </w:pPr>
            <w:r w:rsidRPr="00CC4D2E">
              <w:rPr>
                <w:b/>
                <w:bCs/>
                <w:color w:val="DE3F45"/>
                <w:sz w:val="24"/>
                <w:szCs w:val="24"/>
              </w:rPr>
              <w:t>Notes</w:t>
            </w:r>
            <w:r>
              <w:rPr>
                <w:b/>
                <w:bCs/>
                <w:color w:val="DE3F45"/>
                <w:sz w:val="24"/>
                <w:szCs w:val="24"/>
              </w:rPr>
              <w:t>/Activities:</w:t>
            </w:r>
          </w:p>
        </w:tc>
        <w:tc>
          <w:tcPr>
            <w:tcW w:w="13182" w:type="dxa"/>
            <w:tcBorders>
              <w:bottom w:val="single" w:sz="4" w:space="0" w:color="auto"/>
            </w:tcBorders>
          </w:tcPr>
          <w:p w14:paraId="4C63D413" w14:textId="77777777" w:rsidR="00951AA0" w:rsidRDefault="00951AA0" w:rsidP="00C545C6">
            <w:pPr>
              <w:jc w:val="both"/>
            </w:pPr>
          </w:p>
        </w:tc>
      </w:tr>
    </w:tbl>
    <w:p w14:paraId="20C0AB15" w14:textId="77777777" w:rsidR="00951AA0" w:rsidRPr="00A144D2" w:rsidRDefault="00951AA0" w:rsidP="00C545C6">
      <w:pPr>
        <w:spacing w:after="0"/>
        <w:jc w:val="both"/>
        <w:rPr>
          <w:b/>
          <w:bCs/>
          <w:sz w:val="4"/>
          <w:szCs w:val="4"/>
        </w:rPr>
      </w:pPr>
    </w:p>
    <w:tbl>
      <w:tblPr>
        <w:tblStyle w:val="TableGrid"/>
        <w:tblW w:w="15304" w:type="dxa"/>
        <w:tblLayout w:type="fixed"/>
        <w:tblLook w:val="04A0" w:firstRow="1" w:lastRow="0" w:firstColumn="1" w:lastColumn="0" w:noHBand="0" w:noVBand="1"/>
      </w:tblPr>
      <w:tblGrid>
        <w:gridCol w:w="2122"/>
        <w:gridCol w:w="13182"/>
      </w:tblGrid>
      <w:tr w:rsidR="00951AA0" w14:paraId="7FB8ADAA" w14:textId="77777777" w:rsidTr="00951AA0">
        <w:trPr>
          <w:cantSplit/>
          <w:trHeight w:val="1247"/>
        </w:trPr>
        <w:tc>
          <w:tcPr>
            <w:tcW w:w="2122" w:type="dxa"/>
            <w:vAlign w:val="center"/>
          </w:tcPr>
          <w:p w14:paraId="1A700705" w14:textId="77777777" w:rsidR="00951AA0" w:rsidRDefault="00951AA0" w:rsidP="00C545C6">
            <w:pPr>
              <w:keepNext/>
              <w:jc w:val="both"/>
            </w:pPr>
            <w:r w:rsidRPr="00332FD6">
              <w:rPr>
                <w:b/>
                <w:bCs/>
                <w:color w:val="00B3A1"/>
                <w:sz w:val="28"/>
                <w:szCs w:val="28"/>
              </w:rPr>
              <w:lastRenderedPageBreak/>
              <w:t>Languages, Literacy and Communication</w:t>
            </w:r>
          </w:p>
        </w:tc>
        <w:tc>
          <w:tcPr>
            <w:tcW w:w="13182" w:type="dxa"/>
          </w:tcPr>
          <w:p w14:paraId="56C9FBBE" w14:textId="77777777" w:rsidR="00951AA0" w:rsidRPr="006E7FB7" w:rsidRDefault="00951AA0" w:rsidP="00C545C6">
            <w:pPr>
              <w:jc w:val="both"/>
              <w:rPr>
                <w:b/>
                <w:bCs/>
                <w:color w:val="00B3A1"/>
              </w:rPr>
            </w:pPr>
            <w:r w:rsidRPr="006E7FB7">
              <w:rPr>
                <w:b/>
                <w:bCs/>
                <w:color w:val="00B3A1"/>
              </w:rPr>
              <w:t>LLC</w:t>
            </w:r>
          </w:p>
          <w:tbl>
            <w:tblPr>
              <w:tblStyle w:val="TableGrid"/>
              <w:tblW w:w="130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5E564FEA" w14:textId="77777777" w:rsidTr="00951AA0">
              <w:trPr>
                <w:trHeight w:val="283"/>
              </w:trPr>
              <w:tc>
                <w:tcPr>
                  <w:tcW w:w="5050" w:type="dxa"/>
                  <w:tcBorders>
                    <w:bottom w:val="single" w:sz="4" w:space="0" w:color="BFBFBF" w:themeColor="background1" w:themeShade="BF"/>
                  </w:tcBorders>
                </w:tcPr>
                <w:p w14:paraId="1DCB9951" w14:textId="77777777" w:rsidR="00951AA0" w:rsidRDefault="00951AA0" w:rsidP="00C545C6">
                  <w:pPr>
                    <w:keepNext/>
                    <w:suppressAutoHyphens/>
                    <w:jc w:val="both"/>
                  </w:pPr>
                  <w:r>
                    <w:t>Languages connect us</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56107C62" w14:textId="77777777" w:rsidTr="00951AA0">
                    <w:trPr>
                      <w:trHeight w:val="170"/>
                    </w:trPr>
                    <w:tc>
                      <w:tcPr>
                        <w:tcW w:w="686" w:type="dxa"/>
                      </w:tcPr>
                      <w:p w14:paraId="26C5847B" w14:textId="77777777" w:rsidR="00951AA0" w:rsidRDefault="00951AA0" w:rsidP="00C545C6">
                        <w:pPr>
                          <w:keepNext/>
                          <w:jc w:val="both"/>
                        </w:pPr>
                        <w:r>
                          <w:t>1</w:t>
                        </w:r>
                      </w:p>
                    </w:tc>
                    <w:tc>
                      <w:tcPr>
                        <w:tcW w:w="7371" w:type="dxa"/>
                      </w:tcPr>
                      <w:p w14:paraId="0278242D" w14:textId="77777777" w:rsidR="00951AA0" w:rsidRDefault="00951AA0" w:rsidP="00C545C6">
                        <w:pPr>
                          <w:pStyle w:val="ListParagraph"/>
                          <w:keepNext/>
                          <w:numPr>
                            <w:ilvl w:val="0"/>
                            <w:numId w:val="9"/>
                          </w:numPr>
                          <w:jc w:val="both"/>
                        </w:pPr>
                        <w:r>
                          <w:t>I am beginning to be aware of a link between language(s) and culture and am developing a sense of belonging.</w:t>
                        </w:r>
                      </w:p>
                    </w:tc>
                  </w:tr>
                  <w:tr w:rsidR="00951AA0" w14:paraId="01D8AF79" w14:textId="77777777" w:rsidTr="00951AA0">
                    <w:trPr>
                      <w:trHeight w:val="170"/>
                    </w:trPr>
                    <w:tc>
                      <w:tcPr>
                        <w:tcW w:w="686" w:type="dxa"/>
                      </w:tcPr>
                      <w:p w14:paraId="5180919F" w14:textId="77777777" w:rsidR="00951AA0" w:rsidRDefault="00951AA0" w:rsidP="00C545C6">
                        <w:pPr>
                          <w:keepNext/>
                          <w:jc w:val="both"/>
                        </w:pPr>
                        <w:r>
                          <w:t>1</w:t>
                        </w:r>
                      </w:p>
                    </w:tc>
                    <w:tc>
                      <w:tcPr>
                        <w:tcW w:w="7371" w:type="dxa"/>
                      </w:tcPr>
                      <w:p w14:paraId="4C5F5F52" w14:textId="77777777" w:rsidR="00951AA0" w:rsidRDefault="00951AA0" w:rsidP="00C545C6">
                        <w:pPr>
                          <w:pStyle w:val="ListParagraph"/>
                          <w:keepNext/>
                          <w:numPr>
                            <w:ilvl w:val="0"/>
                            <w:numId w:val="9"/>
                          </w:numPr>
                          <w:jc w:val="both"/>
                        </w:pPr>
                        <w:r>
                          <w:t>I am beginning to understand that there are different languages in my environment.</w:t>
                        </w:r>
                      </w:p>
                    </w:tc>
                  </w:tr>
                  <w:tr w:rsidR="00951AA0" w14:paraId="097653AE" w14:textId="77777777" w:rsidTr="00951AA0">
                    <w:trPr>
                      <w:trHeight w:val="170"/>
                    </w:trPr>
                    <w:tc>
                      <w:tcPr>
                        <w:tcW w:w="686" w:type="dxa"/>
                      </w:tcPr>
                      <w:p w14:paraId="70D070E6" w14:textId="77777777" w:rsidR="00951AA0" w:rsidRDefault="00951AA0" w:rsidP="00C545C6">
                        <w:pPr>
                          <w:keepNext/>
                          <w:jc w:val="both"/>
                        </w:pPr>
                        <w:r>
                          <w:t>2</w:t>
                        </w:r>
                      </w:p>
                    </w:tc>
                    <w:tc>
                      <w:tcPr>
                        <w:tcW w:w="7371" w:type="dxa"/>
                      </w:tcPr>
                      <w:p w14:paraId="07880D63" w14:textId="77777777" w:rsidR="00951AA0" w:rsidRDefault="00951AA0" w:rsidP="00C545C6">
                        <w:pPr>
                          <w:pStyle w:val="ListParagraph"/>
                          <w:keepNext/>
                          <w:numPr>
                            <w:ilvl w:val="0"/>
                            <w:numId w:val="9"/>
                          </w:numPr>
                          <w:jc w:val="both"/>
                        </w:pPr>
                        <w:r>
                          <w:t>I can recognise that there is a relationship between languages, culture and my own sense of Welsh identity.</w:t>
                        </w:r>
                      </w:p>
                    </w:tc>
                  </w:tr>
                  <w:tr w:rsidR="00951AA0" w14:paraId="6F17DE71" w14:textId="77777777" w:rsidTr="00951AA0">
                    <w:trPr>
                      <w:trHeight w:val="170"/>
                    </w:trPr>
                    <w:tc>
                      <w:tcPr>
                        <w:tcW w:w="686" w:type="dxa"/>
                      </w:tcPr>
                      <w:p w14:paraId="1B74DCFB" w14:textId="77777777" w:rsidR="00951AA0" w:rsidRDefault="00951AA0" w:rsidP="00C545C6">
                        <w:pPr>
                          <w:keepNext/>
                          <w:jc w:val="both"/>
                        </w:pPr>
                        <w:r>
                          <w:t>2</w:t>
                        </w:r>
                      </w:p>
                    </w:tc>
                    <w:tc>
                      <w:tcPr>
                        <w:tcW w:w="7371" w:type="dxa"/>
                      </w:tcPr>
                      <w:p w14:paraId="6D4E4772" w14:textId="77777777" w:rsidR="00951AA0" w:rsidRDefault="00951AA0" w:rsidP="00C545C6">
                        <w:pPr>
                          <w:pStyle w:val="ListParagraph"/>
                          <w:keepNext/>
                          <w:numPr>
                            <w:ilvl w:val="0"/>
                            <w:numId w:val="9"/>
                          </w:numPr>
                          <w:jc w:val="both"/>
                        </w:pPr>
                        <w:r>
                          <w:t>I can understand that people use different languages.</w:t>
                        </w:r>
                      </w:p>
                    </w:tc>
                  </w:tr>
                </w:tbl>
                <w:p w14:paraId="01BD82FA" w14:textId="77777777" w:rsidR="00951AA0" w:rsidRDefault="00951AA0" w:rsidP="00C545C6">
                  <w:pPr>
                    <w:keepNext/>
                    <w:jc w:val="both"/>
                  </w:pPr>
                </w:p>
              </w:tc>
            </w:tr>
          </w:tbl>
          <w:p w14:paraId="3044AC76" w14:textId="77777777" w:rsidR="00951AA0" w:rsidRPr="00D440A1" w:rsidRDefault="00951AA0" w:rsidP="00C545C6">
            <w:pPr>
              <w:keepNext/>
              <w:jc w:val="both"/>
              <w:rPr>
                <w:b/>
                <w:bCs/>
              </w:rPr>
            </w:pPr>
            <w:r>
              <w:rPr>
                <w:sz w:val="4"/>
                <w:szCs w:val="4"/>
              </w:rPr>
              <w:t xml:space="preserve"> </w:t>
            </w:r>
            <w:r w:rsidRPr="006E7FB7">
              <w:rPr>
                <w:b/>
                <w:bCs/>
                <w:color w:val="00B3A1"/>
              </w:rPr>
              <w:t>LLC Second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5E8338C0" w14:textId="77777777" w:rsidTr="00951AA0">
              <w:trPr>
                <w:trHeight w:val="283"/>
              </w:trPr>
              <w:tc>
                <w:tcPr>
                  <w:tcW w:w="5050" w:type="dxa"/>
                  <w:tcBorders>
                    <w:bottom w:val="single" w:sz="4" w:space="0" w:color="BFBFBF" w:themeColor="background1" w:themeShade="BF"/>
                  </w:tcBorders>
                </w:tcPr>
                <w:p w14:paraId="5598FD4A" w14:textId="77777777" w:rsidR="00951AA0" w:rsidRDefault="00951AA0" w:rsidP="00C545C6">
                  <w:pPr>
                    <w:keepNext/>
                    <w:suppressAutoHyphens/>
                    <w:jc w:val="both"/>
                  </w:pPr>
                  <w:r>
                    <w:t>Understanding languages is key to understanding the world around us.</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2483B710" w14:textId="77777777" w:rsidTr="00951AA0">
                    <w:trPr>
                      <w:trHeight w:val="170"/>
                    </w:trPr>
                    <w:tc>
                      <w:tcPr>
                        <w:tcW w:w="686" w:type="dxa"/>
                      </w:tcPr>
                      <w:p w14:paraId="6939D23A" w14:textId="77777777" w:rsidR="00951AA0" w:rsidRDefault="00951AA0" w:rsidP="00C545C6">
                        <w:pPr>
                          <w:keepNext/>
                          <w:jc w:val="both"/>
                        </w:pPr>
                        <w:r>
                          <w:t>1</w:t>
                        </w:r>
                      </w:p>
                    </w:tc>
                    <w:tc>
                      <w:tcPr>
                        <w:tcW w:w="7371" w:type="dxa"/>
                      </w:tcPr>
                      <w:p w14:paraId="6A42ECCF" w14:textId="77777777" w:rsidR="00951AA0" w:rsidRDefault="00951AA0" w:rsidP="00C545C6">
                        <w:pPr>
                          <w:pStyle w:val="ListParagraph"/>
                          <w:keepNext/>
                          <w:numPr>
                            <w:ilvl w:val="0"/>
                            <w:numId w:val="9"/>
                          </w:numPr>
                          <w:jc w:val="both"/>
                        </w:pPr>
                        <w:r>
                          <w:t>I can recognise and follow information and simple instructions about familiar topics and routines.</w:t>
                        </w:r>
                      </w:p>
                    </w:tc>
                  </w:tr>
                  <w:tr w:rsidR="00951AA0" w14:paraId="709A3EB4" w14:textId="77777777" w:rsidTr="00951AA0">
                    <w:trPr>
                      <w:trHeight w:val="170"/>
                    </w:trPr>
                    <w:tc>
                      <w:tcPr>
                        <w:tcW w:w="686" w:type="dxa"/>
                      </w:tcPr>
                      <w:p w14:paraId="6C12AFEF" w14:textId="77777777" w:rsidR="00951AA0" w:rsidRDefault="00951AA0" w:rsidP="00C545C6">
                        <w:pPr>
                          <w:keepNext/>
                          <w:jc w:val="both"/>
                        </w:pPr>
                        <w:r>
                          <w:t>1</w:t>
                        </w:r>
                      </w:p>
                    </w:tc>
                    <w:tc>
                      <w:tcPr>
                        <w:tcW w:w="7371" w:type="dxa"/>
                      </w:tcPr>
                      <w:p w14:paraId="23F45CD6" w14:textId="77777777" w:rsidR="00951AA0" w:rsidRDefault="00951AA0" w:rsidP="00C545C6">
                        <w:pPr>
                          <w:pStyle w:val="ListParagraph"/>
                          <w:keepNext/>
                          <w:numPr>
                            <w:ilvl w:val="0"/>
                            <w:numId w:val="9"/>
                          </w:numPr>
                          <w:jc w:val="both"/>
                        </w:pPr>
                        <w:r>
                          <w:t>I can listen to others with growing attention.</w:t>
                        </w:r>
                      </w:p>
                    </w:tc>
                  </w:tr>
                  <w:tr w:rsidR="00951AA0" w14:paraId="027A15F0" w14:textId="77777777" w:rsidTr="00951AA0">
                    <w:trPr>
                      <w:trHeight w:val="170"/>
                    </w:trPr>
                    <w:tc>
                      <w:tcPr>
                        <w:tcW w:w="686" w:type="dxa"/>
                      </w:tcPr>
                      <w:p w14:paraId="68646BBC" w14:textId="77777777" w:rsidR="00951AA0" w:rsidRDefault="00951AA0" w:rsidP="00C545C6">
                        <w:pPr>
                          <w:keepNext/>
                          <w:jc w:val="both"/>
                        </w:pPr>
                        <w:r>
                          <w:t>1</w:t>
                        </w:r>
                      </w:p>
                    </w:tc>
                    <w:tc>
                      <w:tcPr>
                        <w:tcW w:w="7371" w:type="dxa"/>
                      </w:tcPr>
                      <w:p w14:paraId="6F85FE4F" w14:textId="77777777" w:rsidR="00951AA0" w:rsidRDefault="00951AA0" w:rsidP="00C545C6">
                        <w:pPr>
                          <w:pStyle w:val="ListParagraph"/>
                          <w:keepNext/>
                          <w:numPr>
                            <w:ilvl w:val="0"/>
                            <w:numId w:val="9"/>
                          </w:numPr>
                          <w:jc w:val="both"/>
                        </w:pPr>
                        <w:r>
                          <w:t>I can use context and pictures to help me understand words.</w:t>
                        </w:r>
                      </w:p>
                    </w:tc>
                  </w:tr>
                  <w:tr w:rsidR="00951AA0" w14:paraId="195D0C0B" w14:textId="77777777" w:rsidTr="00951AA0">
                    <w:trPr>
                      <w:trHeight w:val="170"/>
                    </w:trPr>
                    <w:tc>
                      <w:tcPr>
                        <w:tcW w:w="686" w:type="dxa"/>
                      </w:tcPr>
                      <w:p w14:paraId="20A847C5" w14:textId="77777777" w:rsidR="00951AA0" w:rsidRDefault="00951AA0" w:rsidP="00C545C6">
                        <w:pPr>
                          <w:keepNext/>
                          <w:jc w:val="both"/>
                        </w:pPr>
                        <w:r>
                          <w:t>1</w:t>
                        </w:r>
                      </w:p>
                    </w:tc>
                    <w:tc>
                      <w:tcPr>
                        <w:tcW w:w="7371" w:type="dxa"/>
                      </w:tcPr>
                      <w:p w14:paraId="72D61127" w14:textId="77777777" w:rsidR="00951AA0" w:rsidRDefault="00951AA0" w:rsidP="00C545C6">
                        <w:pPr>
                          <w:pStyle w:val="ListParagraph"/>
                          <w:keepNext/>
                          <w:numPr>
                            <w:ilvl w:val="0"/>
                            <w:numId w:val="9"/>
                          </w:numPr>
                          <w:jc w:val="both"/>
                        </w:pPr>
                        <w:r>
                          <w:t>I can experiment with newly-learned vocabulary.</w:t>
                        </w:r>
                      </w:p>
                    </w:tc>
                  </w:tr>
                  <w:tr w:rsidR="00951AA0" w14:paraId="08057081" w14:textId="77777777" w:rsidTr="00951AA0">
                    <w:trPr>
                      <w:trHeight w:val="170"/>
                    </w:trPr>
                    <w:tc>
                      <w:tcPr>
                        <w:tcW w:w="686" w:type="dxa"/>
                      </w:tcPr>
                      <w:p w14:paraId="21A3B3AD" w14:textId="77777777" w:rsidR="00951AA0" w:rsidRDefault="00951AA0" w:rsidP="00C545C6">
                        <w:pPr>
                          <w:keepNext/>
                          <w:jc w:val="both"/>
                        </w:pPr>
                        <w:r>
                          <w:t>2</w:t>
                        </w:r>
                      </w:p>
                    </w:tc>
                    <w:tc>
                      <w:tcPr>
                        <w:tcW w:w="7371" w:type="dxa"/>
                      </w:tcPr>
                      <w:p w14:paraId="2030B7BC" w14:textId="77777777" w:rsidR="00951AA0" w:rsidRDefault="00951AA0" w:rsidP="00C545C6">
                        <w:pPr>
                          <w:pStyle w:val="ListParagraph"/>
                          <w:keepNext/>
                          <w:numPr>
                            <w:ilvl w:val="0"/>
                            <w:numId w:val="9"/>
                          </w:numPr>
                          <w:jc w:val="both"/>
                        </w:pPr>
                        <w:r>
                          <w:t>I can listen to, understand and later recall what I have heard.</w:t>
                        </w:r>
                      </w:p>
                    </w:tc>
                  </w:tr>
                  <w:tr w:rsidR="00951AA0" w14:paraId="02D78C46" w14:textId="77777777" w:rsidTr="00951AA0">
                    <w:trPr>
                      <w:trHeight w:val="170"/>
                    </w:trPr>
                    <w:tc>
                      <w:tcPr>
                        <w:tcW w:w="686" w:type="dxa"/>
                      </w:tcPr>
                      <w:p w14:paraId="53B9CA19" w14:textId="77777777" w:rsidR="00951AA0" w:rsidRDefault="00951AA0" w:rsidP="00C545C6">
                        <w:pPr>
                          <w:keepNext/>
                          <w:jc w:val="both"/>
                        </w:pPr>
                        <w:r>
                          <w:t>2</w:t>
                        </w:r>
                      </w:p>
                    </w:tc>
                    <w:tc>
                      <w:tcPr>
                        <w:tcW w:w="7371" w:type="dxa"/>
                      </w:tcPr>
                      <w:p w14:paraId="198AF4A1" w14:textId="77777777" w:rsidR="00951AA0" w:rsidRDefault="00951AA0" w:rsidP="00C545C6">
                        <w:pPr>
                          <w:pStyle w:val="ListParagraph"/>
                          <w:keepNext/>
                          <w:numPr>
                            <w:ilvl w:val="0"/>
                            <w:numId w:val="9"/>
                          </w:numPr>
                          <w:jc w:val="both"/>
                        </w:pPr>
                        <w:r>
                          <w:t>I can understand information about a variety of topics.</w:t>
                        </w:r>
                      </w:p>
                    </w:tc>
                  </w:tr>
                  <w:tr w:rsidR="00951AA0" w14:paraId="2C798961" w14:textId="77777777" w:rsidTr="00951AA0">
                    <w:trPr>
                      <w:trHeight w:val="170"/>
                    </w:trPr>
                    <w:tc>
                      <w:tcPr>
                        <w:tcW w:w="686" w:type="dxa"/>
                      </w:tcPr>
                      <w:p w14:paraId="222D0D5B" w14:textId="77777777" w:rsidR="00951AA0" w:rsidRDefault="00951AA0" w:rsidP="00C545C6">
                        <w:pPr>
                          <w:keepNext/>
                          <w:jc w:val="both"/>
                        </w:pPr>
                        <w:r>
                          <w:t>2</w:t>
                        </w:r>
                      </w:p>
                    </w:tc>
                    <w:tc>
                      <w:tcPr>
                        <w:tcW w:w="7371" w:type="dxa"/>
                      </w:tcPr>
                      <w:p w14:paraId="3566312E" w14:textId="77777777" w:rsidR="00951AA0" w:rsidRDefault="00951AA0" w:rsidP="00C545C6">
                        <w:pPr>
                          <w:pStyle w:val="ListParagraph"/>
                          <w:keepNext/>
                          <w:numPr>
                            <w:ilvl w:val="0"/>
                            <w:numId w:val="9"/>
                          </w:numPr>
                          <w:jc w:val="both"/>
                        </w:pPr>
                        <w:r>
                          <w:t>I can read different texts using a range of strategies to make meaning.</w:t>
                        </w:r>
                      </w:p>
                    </w:tc>
                  </w:tr>
                </w:tbl>
                <w:p w14:paraId="4D9815A5" w14:textId="77777777" w:rsidR="00951AA0" w:rsidRDefault="00951AA0" w:rsidP="00C545C6">
                  <w:pPr>
                    <w:keepNext/>
                    <w:jc w:val="both"/>
                  </w:pPr>
                </w:p>
              </w:tc>
            </w:tr>
          </w:tbl>
          <w:p w14:paraId="6B250779" w14:textId="77777777" w:rsidR="00951AA0" w:rsidRPr="00AD67E5" w:rsidRDefault="00951AA0" w:rsidP="00C545C6">
            <w:pPr>
              <w:keepNext/>
              <w:jc w:val="both"/>
              <w:rPr>
                <w:b/>
                <w:bCs/>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30013447" w14:textId="77777777" w:rsidTr="00951AA0">
              <w:trPr>
                <w:trHeight w:val="283"/>
              </w:trPr>
              <w:tc>
                <w:tcPr>
                  <w:tcW w:w="5050" w:type="dxa"/>
                  <w:tcBorders>
                    <w:bottom w:val="single" w:sz="4" w:space="0" w:color="BFBFBF" w:themeColor="background1" w:themeShade="BF"/>
                  </w:tcBorders>
                </w:tcPr>
                <w:p w14:paraId="069C921D" w14:textId="77777777" w:rsidR="00951AA0" w:rsidRDefault="00951AA0" w:rsidP="00C545C6">
                  <w:pPr>
                    <w:keepNext/>
                    <w:suppressAutoHyphens/>
                    <w:jc w:val="both"/>
                  </w:pPr>
                  <w:r>
                    <w:t>No statements selected for this Area</w:t>
                  </w:r>
                </w:p>
              </w:tc>
              <w:tc>
                <w:tcPr>
                  <w:tcW w:w="7964" w:type="dxa"/>
                  <w:tcBorders>
                    <w:bottom w:val="single" w:sz="4" w:space="0" w:color="BFBFBF" w:themeColor="background1" w:themeShade="BF"/>
                  </w:tcBorders>
                </w:tcPr>
                <w:p w14:paraId="3F9E1E67" w14:textId="77777777" w:rsidR="00951AA0" w:rsidRDefault="00951AA0" w:rsidP="00C545C6">
                  <w:pPr>
                    <w:keepNext/>
                    <w:jc w:val="both"/>
                  </w:pPr>
                </w:p>
              </w:tc>
            </w:tr>
          </w:tbl>
          <w:p w14:paraId="393F5FFC" w14:textId="77777777" w:rsidR="00951AA0" w:rsidRPr="006E7FB7" w:rsidRDefault="00951AA0" w:rsidP="00C545C6">
            <w:pPr>
              <w:keepNext/>
              <w:jc w:val="both"/>
              <w:rPr>
                <w:b/>
                <w:bCs/>
                <w:color w:val="00B3A1"/>
              </w:rPr>
            </w:pPr>
            <w:r w:rsidRPr="006E7FB7">
              <w:rPr>
                <w:b/>
                <w:bCs/>
                <w:color w:val="00B3A1"/>
              </w:rPr>
              <w:t>LLC International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40A7CF4E" w14:textId="77777777" w:rsidTr="00951AA0">
              <w:trPr>
                <w:trHeight w:val="283"/>
              </w:trPr>
              <w:tc>
                <w:tcPr>
                  <w:tcW w:w="5050" w:type="dxa"/>
                  <w:tcBorders>
                    <w:bottom w:val="single" w:sz="4" w:space="0" w:color="BFBFBF" w:themeColor="background1" w:themeShade="BF"/>
                  </w:tcBorders>
                </w:tcPr>
                <w:p w14:paraId="4F52185E" w14:textId="77777777" w:rsidR="00951AA0" w:rsidRDefault="00951AA0" w:rsidP="00C545C6">
                  <w:pPr>
                    <w:keepNext/>
                    <w:suppressAutoHyphens/>
                    <w:jc w:val="both"/>
                  </w:pPr>
                  <w:r>
                    <w:t>No statements selected for this Area</w:t>
                  </w:r>
                </w:p>
              </w:tc>
              <w:tc>
                <w:tcPr>
                  <w:tcW w:w="7964" w:type="dxa"/>
                  <w:tcBorders>
                    <w:bottom w:val="single" w:sz="4" w:space="0" w:color="BFBFBF" w:themeColor="background1" w:themeShade="BF"/>
                  </w:tcBorders>
                </w:tcPr>
                <w:p w14:paraId="1B7DB57A" w14:textId="77777777" w:rsidR="00951AA0" w:rsidRDefault="00951AA0" w:rsidP="00C545C6">
                  <w:pPr>
                    <w:keepNext/>
                    <w:jc w:val="both"/>
                  </w:pPr>
                </w:p>
              </w:tc>
            </w:tr>
          </w:tbl>
          <w:p w14:paraId="00C8AFD8" w14:textId="77777777" w:rsidR="00951AA0" w:rsidRDefault="00951AA0" w:rsidP="00C545C6">
            <w:pPr>
              <w:keepNext/>
              <w:jc w:val="both"/>
              <w:rPr>
                <w:sz w:val="4"/>
                <w:szCs w:val="4"/>
              </w:rPr>
            </w:pPr>
          </w:p>
          <w:p w14:paraId="2E0E900A" w14:textId="77777777" w:rsidR="00951AA0" w:rsidRPr="00587768" w:rsidRDefault="00951AA0" w:rsidP="00C545C6">
            <w:pPr>
              <w:keepNext/>
              <w:jc w:val="both"/>
              <w:rPr>
                <w:sz w:val="4"/>
                <w:szCs w:val="4"/>
              </w:rPr>
            </w:pPr>
          </w:p>
        </w:tc>
      </w:tr>
      <w:tr w:rsidR="00951AA0" w14:paraId="00915DD6" w14:textId="77777777" w:rsidTr="00951AA0">
        <w:trPr>
          <w:cantSplit/>
          <w:trHeight w:val="567"/>
        </w:trPr>
        <w:tc>
          <w:tcPr>
            <w:tcW w:w="2122" w:type="dxa"/>
            <w:tcBorders>
              <w:bottom w:val="single" w:sz="4" w:space="0" w:color="auto"/>
            </w:tcBorders>
          </w:tcPr>
          <w:p w14:paraId="6AEB5CE3" w14:textId="77777777" w:rsidR="00951AA0" w:rsidRPr="00CC4D2E" w:rsidRDefault="00951AA0" w:rsidP="00C545C6">
            <w:pPr>
              <w:jc w:val="both"/>
              <w:rPr>
                <w:b/>
                <w:bCs/>
                <w:color w:val="00B3A1"/>
                <w:sz w:val="24"/>
                <w:szCs w:val="24"/>
              </w:rPr>
            </w:pPr>
            <w:r w:rsidRPr="00CC4D2E">
              <w:rPr>
                <w:b/>
                <w:bCs/>
                <w:color w:val="00B3A1"/>
                <w:sz w:val="24"/>
                <w:szCs w:val="24"/>
              </w:rPr>
              <w:lastRenderedPageBreak/>
              <w:t>Notes</w:t>
            </w:r>
            <w:r>
              <w:rPr>
                <w:b/>
                <w:bCs/>
                <w:color w:val="00B3A1"/>
                <w:sz w:val="24"/>
                <w:szCs w:val="24"/>
              </w:rPr>
              <w:t>/Activities:</w:t>
            </w:r>
          </w:p>
        </w:tc>
        <w:tc>
          <w:tcPr>
            <w:tcW w:w="13182" w:type="dxa"/>
            <w:tcBorders>
              <w:bottom w:val="single" w:sz="4" w:space="0" w:color="auto"/>
            </w:tcBorders>
          </w:tcPr>
          <w:p w14:paraId="625757F0" w14:textId="77777777" w:rsidR="00951AA0" w:rsidRDefault="00951AA0" w:rsidP="00C545C6">
            <w:pPr>
              <w:jc w:val="both"/>
            </w:pPr>
            <w:r>
              <w:t>Suitable texts</w:t>
            </w:r>
          </w:p>
          <w:p w14:paraId="4BD58C8C" w14:textId="77777777" w:rsidR="00951AA0" w:rsidRDefault="00951AA0" w:rsidP="00C545C6">
            <w:pPr>
              <w:jc w:val="both"/>
            </w:pPr>
            <w:r>
              <w:t>Handa’s Surprise</w:t>
            </w:r>
          </w:p>
          <w:p w14:paraId="5A7DA216" w14:textId="77777777" w:rsidR="00951AA0" w:rsidRDefault="00951AA0" w:rsidP="00C545C6">
            <w:pPr>
              <w:numPr>
                <w:ilvl w:val="2"/>
                <w:numId w:val="12"/>
              </w:numPr>
              <w:spacing w:line="330" w:lineRule="atLeast"/>
              <w:ind w:left="0"/>
              <w:jc w:val="both"/>
              <w:rPr>
                <w:rFonts w:ascii="Arial" w:eastAsia="Times New Roman" w:hAnsi="Arial" w:cs="Arial"/>
                <w:sz w:val="21"/>
                <w:szCs w:val="21"/>
                <w:lang w:val="en" w:eastAsia="en-GB"/>
              </w:rPr>
            </w:pPr>
            <w:r>
              <w:t>The Very Hungry Caterpillar</w:t>
            </w:r>
            <w:r w:rsidRPr="00CF38DD">
              <w:rPr>
                <w:rFonts w:ascii="Arial" w:eastAsia="Times New Roman" w:hAnsi="Arial" w:cs="Arial"/>
                <w:sz w:val="21"/>
                <w:szCs w:val="21"/>
                <w:lang w:val="en" w:eastAsia="en-GB"/>
              </w:rPr>
              <w:t xml:space="preserve"> </w:t>
            </w:r>
          </w:p>
          <w:p w14:paraId="20C00DEC" w14:textId="77777777" w:rsidR="00951AA0" w:rsidRPr="003C1D94" w:rsidRDefault="00951AA0" w:rsidP="00C545C6">
            <w:pPr>
              <w:numPr>
                <w:ilvl w:val="2"/>
                <w:numId w:val="12"/>
              </w:numPr>
              <w:spacing w:line="330" w:lineRule="atLeast"/>
              <w:ind w:left="0"/>
              <w:jc w:val="both"/>
              <w:rPr>
                <w:rFonts w:eastAsia="Times New Roman" w:cstheme="minorHAnsi"/>
                <w:sz w:val="21"/>
                <w:szCs w:val="21"/>
                <w:lang w:val="en" w:eastAsia="en-GB"/>
              </w:rPr>
            </w:pPr>
            <w:r w:rsidRPr="003C1D94">
              <w:rPr>
                <w:rFonts w:eastAsia="Times New Roman" w:cstheme="minorHAnsi"/>
                <w:sz w:val="21"/>
                <w:szCs w:val="21"/>
                <w:lang w:val="en" w:eastAsia="en-GB"/>
              </w:rPr>
              <w:t xml:space="preserve">Isabella's Garden. Isabella's Garden is a delightful picture book by Glenda Millard, </w:t>
            </w:r>
          </w:p>
          <w:p w14:paraId="02E2C7BE" w14:textId="77777777" w:rsidR="00951AA0" w:rsidRPr="00CF38DD" w:rsidRDefault="00951AA0" w:rsidP="00C545C6">
            <w:pPr>
              <w:numPr>
                <w:ilvl w:val="2"/>
                <w:numId w:val="12"/>
              </w:numPr>
              <w:spacing w:line="330" w:lineRule="atLeast"/>
              <w:ind w:left="0"/>
              <w:jc w:val="both"/>
              <w:rPr>
                <w:rFonts w:eastAsia="Times New Roman" w:cstheme="minorHAnsi"/>
                <w:sz w:val="21"/>
                <w:szCs w:val="21"/>
                <w:lang w:val="en" w:eastAsia="en-GB"/>
              </w:rPr>
            </w:pPr>
            <w:r w:rsidRPr="00CF38DD">
              <w:rPr>
                <w:rFonts w:eastAsia="Times New Roman" w:cstheme="minorHAnsi"/>
                <w:sz w:val="21"/>
                <w:szCs w:val="21"/>
                <w:lang w:val="en" w:eastAsia="en-GB"/>
              </w:rPr>
              <w:t>And Then It's Spring. First-time author Ju</w:t>
            </w:r>
            <w:r w:rsidRPr="003C1D94">
              <w:rPr>
                <w:rFonts w:eastAsia="Times New Roman" w:cstheme="minorHAnsi"/>
                <w:sz w:val="21"/>
                <w:szCs w:val="21"/>
                <w:lang w:val="en" w:eastAsia="en-GB"/>
              </w:rPr>
              <w:t>lie Fogliano and Erin E. Stead</w:t>
            </w:r>
          </w:p>
          <w:p w14:paraId="51156F8E" w14:textId="77777777" w:rsidR="00951AA0" w:rsidRPr="00CF38DD" w:rsidRDefault="00951AA0" w:rsidP="00C545C6">
            <w:pPr>
              <w:numPr>
                <w:ilvl w:val="2"/>
                <w:numId w:val="12"/>
              </w:numPr>
              <w:spacing w:line="330" w:lineRule="atLeast"/>
              <w:ind w:left="0"/>
              <w:jc w:val="both"/>
              <w:rPr>
                <w:rFonts w:eastAsia="Times New Roman" w:cstheme="minorHAnsi"/>
                <w:sz w:val="21"/>
                <w:szCs w:val="21"/>
                <w:lang w:val="en" w:eastAsia="en-GB"/>
              </w:rPr>
            </w:pPr>
            <w:r w:rsidRPr="00CF38DD">
              <w:rPr>
                <w:rFonts w:eastAsia="Times New Roman" w:cstheme="minorHAnsi"/>
                <w:sz w:val="21"/>
                <w:szCs w:val="21"/>
                <w:lang w:val="en" w:eastAsia="en-GB"/>
              </w:rPr>
              <w:t>The Carrot Seed. Ruth Krauss's classic little picture book for children</w:t>
            </w:r>
            <w:r w:rsidRPr="003C1D94">
              <w:rPr>
                <w:rFonts w:eastAsia="Times New Roman" w:cstheme="minorHAnsi"/>
                <w:sz w:val="21"/>
                <w:szCs w:val="21"/>
                <w:lang w:val="en" w:eastAsia="en-GB"/>
              </w:rPr>
              <w:t xml:space="preserve"> 2 to 5 </w:t>
            </w:r>
          </w:p>
          <w:p w14:paraId="3E6588E2" w14:textId="77777777" w:rsidR="00951AA0" w:rsidRDefault="00951AA0" w:rsidP="00C545C6">
            <w:pPr>
              <w:numPr>
                <w:ilvl w:val="2"/>
                <w:numId w:val="12"/>
              </w:numPr>
              <w:spacing w:line="330" w:lineRule="atLeast"/>
              <w:ind w:left="0"/>
              <w:jc w:val="both"/>
              <w:rPr>
                <w:rFonts w:eastAsia="Times New Roman" w:cstheme="minorHAnsi"/>
                <w:sz w:val="21"/>
                <w:szCs w:val="21"/>
                <w:lang w:val="en" w:eastAsia="en-GB"/>
              </w:rPr>
            </w:pPr>
            <w:r w:rsidRPr="00CF38DD">
              <w:rPr>
                <w:rFonts w:eastAsia="Times New Roman" w:cstheme="minorHAnsi"/>
                <w:sz w:val="21"/>
                <w:szCs w:val="21"/>
                <w:lang w:val="en" w:eastAsia="en-GB"/>
              </w:rPr>
              <w:t xml:space="preserve">Flower Garden. It’s nice to see a book about how a family living in a city apartment creates </w:t>
            </w:r>
            <w:r w:rsidRPr="003C1D94">
              <w:rPr>
                <w:rFonts w:eastAsia="Times New Roman" w:cstheme="minorHAnsi"/>
                <w:sz w:val="21"/>
                <w:szCs w:val="21"/>
                <w:lang w:val="en" w:eastAsia="en-GB"/>
              </w:rPr>
              <w:t>a garden</w:t>
            </w:r>
          </w:p>
          <w:p w14:paraId="58411EF7" w14:textId="77777777" w:rsidR="00951AA0" w:rsidRDefault="00951AA0" w:rsidP="00C545C6">
            <w:pPr>
              <w:numPr>
                <w:ilvl w:val="2"/>
                <w:numId w:val="12"/>
              </w:numPr>
              <w:spacing w:line="330" w:lineRule="atLeast"/>
              <w:ind w:left="0"/>
              <w:jc w:val="both"/>
              <w:rPr>
                <w:rFonts w:eastAsia="Times New Roman" w:cstheme="minorHAnsi"/>
                <w:sz w:val="21"/>
                <w:szCs w:val="21"/>
                <w:lang w:val="en" w:eastAsia="en-GB"/>
              </w:rPr>
            </w:pPr>
            <w:r>
              <w:rPr>
                <w:rFonts w:eastAsia="Times New Roman" w:cstheme="minorHAnsi"/>
                <w:sz w:val="21"/>
                <w:szCs w:val="21"/>
                <w:lang w:val="en" w:eastAsia="en-GB"/>
              </w:rPr>
              <w:t>City Green – Dyan Ryan</w:t>
            </w:r>
          </w:p>
          <w:p w14:paraId="554DD3E7" w14:textId="77777777" w:rsidR="00951AA0" w:rsidRDefault="00951AA0" w:rsidP="00C545C6">
            <w:pPr>
              <w:numPr>
                <w:ilvl w:val="2"/>
                <w:numId w:val="12"/>
              </w:numPr>
              <w:spacing w:line="330" w:lineRule="atLeast"/>
              <w:ind w:left="0"/>
              <w:jc w:val="both"/>
              <w:rPr>
                <w:rFonts w:eastAsia="Times New Roman" w:cstheme="minorHAnsi"/>
                <w:sz w:val="21"/>
                <w:szCs w:val="21"/>
                <w:lang w:val="en" w:eastAsia="en-GB"/>
              </w:rPr>
            </w:pPr>
            <w:r>
              <w:rPr>
                <w:rFonts w:eastAsia="Times New Roman" w:cstheme="minorHAnsi"/>
                <w:sz w:val="21"/>
                <w:szCs w:val="21"/>
                <w:lang w:val="en" w:eastAsia="en-GB"/>
              </w:rPr>
              <w:t>Sunflower House – Eve Bunting</w:t>
            </w:r>
          </w:p>
          <w:p w14:paraId="25C72D85" w14:textId="77777777" w:rsidR="00951AA0" w:rsidRDefault="00951AA0" w:rsidP="00C545C6">
            <w:pPr>
              <w:numPr>
                <w:ilvl w:val="2"/>
                <w:numId w:val="12"/>
              </w:numPr>
              <w:spacing w:line="330" w:lineRule="atLeast"/>
              <w:ind w:left="0"/>
              <w:jc w:val="both"/>
              <w:rPr>
                <w:rFonts w:eastAsia="Times New Roman" w:cstheme="minorHAnsi"/>
                <w:sz w:val="21"/>
                <w:szCs w:val="21"/>
                <w:lang w:val="en" w:eastAsia="en-GB"/>
              </w:rPr>
            </w:pPr>
            <w:r>
              <w:rPr>
                <w:rFonts w:eastAsia="Times New Roman" w:cstheme="minorHAnsi"/>
                <w:sz w:val="21"/>
                <w:szCs w:val="21"/>
                <w:lang w:val="en" w:eastAsia="en-GB"/>
              </w:rPr>
              <w:t>The Garden of Happiness – Barbara Lambase</w:t>
            </w:r>
          </w:p>
          <w:p w14:paraId="652A10AB" w14:textId="77777777" w:rsidR="00951AA0" w:rsidRPr="00CF38DD" w:rsidRDefault="00951AA0" w:rsidP="00C545C6">
            <w:pPr>
              <w:numPr>
                <w:ilvl w:val="2"/>
                <w:numId w:val="12"/>
              </w:numPr>
              <w:spacing w:line="330" w:lineRule="atLeast"/>
              <w:ind w:left="0"/>
              <w:jc w:val="both"/>
              <w:rPr>
                <w:rFonts w:eastAsia="Times New Roman" w:cstheme="minorHAnsi"/>
                <w:sz w:val="21"/>
                <w:szCs w:val="21"/>
                <w:lang w:val="en" w:eastAsia="en-GB"/>
              </w:rPr>
            </w:pPr>
            <w:r>
              <w:rPr>
                <w:rFonts w:eastAsia="Times New Roman" w:cstheme="minorHAnsi"/>
                <w:sz w:val="21"/>
                <w:szCs w:val="21"/>
                <w:lang w:val="en" w:eastAsia="en-GB"/>
              </w:rPr>
              <w:t>And the Good Brown Earth – Kathy Henderson</w:t>
            </w:r>
          </w:p>
          <w:p w14:paraId="19CE69A8" w14:textId="77777777" w:rsidR="00951AA0" w:rsidRDefault="00951AA0" w:rsidP="00C545C6">
            <w:pPr>
              <w:jc w:val="both"/>
            </w:pPr>
            <w:r>
              <w:t xml:space="preserve">The Tin Forest – pollution and recycling </w:t>
            </w:r>
          </w:p>
          <w:p w14:paraId="1EB81D56" w14:textId="77777777" w:rsidR="00951AA0" w:rsidRDefault="00951AA0" w:rsidP="00C545C6">
            <w:pPr>
              <w:jc w:val="both"/>
            </w:pPr>
          </w:p>
          <w:p w14:paraId="184A34C7" w14:textId="77777777" w:rsidR="00951AA0" w:rsidRDefault="00951AA0" w:rsidP="00C545C6">
            <w:pPr>
              <w:pStyle w:val="ListParagraph"/>
              <w:numPr>
                <w:ilvl w:val="0"/>
                <w:numId w:val="13"/>
              </w:numPr>
              <w:jc w:val="both"/>
            </w:pPr>
            <w:r>
              <w:t>Using traditional tales – Jack and the Beanstalk. Writing alternative endings to a tale</w:t>
            </w:r>
          </w:p>
          <w:p w14:paraId="71D7632C" w14:textId="77777777" w:rsidR="00951AA0" w:rsidRDefault="00951AA0" w:rsidP="00C545C6">
            <w:pPr>
              <w:pStyle w:val="ListParagraph"/>
              <w:numPr>
                <w:ilvl w:val="0"/>
                <w:numId w:val="13"/>
              </w:numPr>
              <w:jc w:val="both"/>
            </w:pPr>
            <w:r>
              <w:t>Writing persuasive letters to councils governments etc – to get rid of litter, pollution etc asking for more green spaces.</w:t>
            </w:r>
          </w:p>
          <w:p w14:paraId="6F04879E" w14:textId="77777777" w:rsidR="00951AA0" w:rsidRDefault="00951AA0" w:rsidP="00C545C6">
            <w:pPr>
              <w:pStyle w:val="ListParagraph"/>
              <w:numPr>
                <w:ilvl w:val="0"/>
                <w:numId w:val="13"/>
              </w:numPr>
              <w:jc w:val="both"/>
            </w:pPr>
            <w:r>
              <w:t>Designing posters</w:t>
            </w:r>
          </w:p>
          <w:p w14:paraId="1BD3A353" w14:textId="77777777" w:rsidR="00951AA0" w:rsidRDefault="00951AA0" w:rsidP="00C545C6">
            <w:pPr>
              <w:pStyle w:val="ListParagraph"/>
              <w:numPr>
                <w:ilvl w:val="0"/>
                <w:numId w:val="13"/>
              </w:numPr>
              <w:jc w:val="both"/>
            </w:pPr>
            <w:r>
              <w:t>Writing instructions to plant seeds. Design seed packets etc</w:t>
            </w:r>
          </w:p>
          <w:p w14:paraId="212D626C" w14:textId="77777777" w:rsidR="00951AA0" w:rsidRDefault="00951AA0" w:rsidP="00C545C6">
            <w:pPr>
              <w:pStyle w:val="ListParagraph"/>
              <w:numPr>
                <w:ilvl w:val="0"/>
                <w:numId w:val="13"/>
              </w:numPr>
              <w:jc w:val="both"/>
            </w:pPr>
            <w:r>
              <w:t>Writing recipes for food children grow.</w:t>
            </w:r>
          </w:p>
          <w:p w14:paraId="652596B5" w14:textId="77777777" w:rsidR="00951AA0" w:rsidRDefault="00951AA0" w:rsidP="00C545C6">
            <w:pPr>
              <w:pStyle w:val="ListParagraph"/>
              <w:numPr>
                <w:ilvl w:val="0"/>
                <w:numId w:val="13"/>
              </w:numPr>
              <w:jc w:val="both"/>
            </w:pPr>
            <w:r>
              <w:t>Write factfiles about minibeats.</w:t>
            </w:r>
          </w:p>
          <w:p w14:paraId="6E1396E9" w14:textId="77777777" w:rsidR="00951AA0" w:rsidRDefault="00951AA0" w:rsidP="00C545C6">
            <w:pPr>
              <w:jc w:val="both"/>
            </w:pPr>
          </w:p>
        </w:tc>
      </w:tr>
    </w:tbl>
    <w:p w14:paraId="63C99183" w14:textId="77777777" w:rsidR="00951AA0" w:rsidRPr="00A144D2" w:rsidRDefault="00951AA0" w:rsidP="00C545C6">
      <w:pPr>
        <w:spacing w:after="0"/>
        <w:jc w:val="both"/>
        <w:rPr>
          <w:b/>
          <w:bCs/>
          <w:sz w:val="4"/>
          <w:szCs w:val="4"/>
        </w:rPr>
      </w:pPr>
    </w:p>
    <w:tbl>
      <w:tblPr>
        <w:tblStyle w:val="TableGrid"/>
        <w:tblW w:w="15304" w:type="dxa"/>
        <w:tblLayout w:type="fixed"/>
        <w:tblLook w:val="04A0" w:firstRow="1" w:lastRow="0" w:firstColumn="1" w:lastColumn="0" w:noHBand="0" w:noVBand="1"/>
      </w:tblPr>
      <w:tblGrid>
        <w:gridCol w:w="2122"/>
        <w:gridCol w:w="13182"/>
      </w:tblGrid>
      <w:tr w:rsidR="00951AA0" w14:paraId="0F389BA7" w14:textId="77777777" w:rsidTr="00951AA0">
        <w:trPr>
          <w:cantSplit/>
          <w:trHeight w:val="1247"/>
        </w:trPr>
        <w:tc>
          <w:tcPr>
            <w:tcW w:w="2122" w:type="dxa"/>
            <w:vAlign w:val="center"/>
          </w:tcPr>
          <w:p w14:paraId="46E04654" w14:textId="77777777" w:rsidR="00951AA0" w:rsidRDefault="00951AA0" w:rsidP="00C545C6">
            <w:pPr>
              <w:keepNext/>
              <w:jc w:val="both"/>
            </w:pPr>
            <w:r w:rsidRPr="00332FD6">
              <w:rPr>
                <w:b/>
                <w:bCs/>
                <w:color w:val="1C54E7"/>
                <w:sz w:val="28"/>
                <w:szCs w:val="28"/>
              </w:rPr>
              <w:t>Mathematics and Numeracy</w:t>
            </w:r>
          </w:p>
        </w:tc>
        <w:tc>
          <w:tcPr>
            <w:tcW w:w="13182"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7A4D4F1D" w14:textId="77777777" w:rsidTr="00951AA0">
              <w:trPr>
                <w:trHeight w:val="283"/>
              </w:trPr>
              <w:tc>
                <w:tcPr>
                  <w:tcW w:w="5050" w:type="dxa"/>
                  <w:tcBorders>
                    <w:bottom w:val="single" w:sz="4" w:space="0" w:color="BFBFBF" w:themeColor="background1" w:themeShade="BF"/>
                  </w:tcBorders>
                </w:tcPr>
                <w:p w14:paraId="24F6CD7F" w14:textId="77777777" w:rsidR="00951AA0" w:rsidRDefault="00951AA0" w:rsidP="00C545C6">
                  <w:pPr>
                    <w:keepNext/>
                    <w:suppressAutoHyphens/>
                    <w:jc w:val="both"/>
                  </w:pPr>
                  <w:r>
                    <w:t>The number system is used to represent and compare relationships between numbers and quantities.</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0FA52DC2" w14:textId="77777777" w:rsidTr="00951AA0">
                    <w:trPr>
                      <w:trHeight w:val="170"/>
                    </w:trPr>
                    <w:tc>
                      <w:tcPr>
                        <w:tcW w:w="686" w:type="dxa"/>
                      </w:tcPr>
                      <w:p w14:paraId="2B3657D5" w14:textId="77777777" w:rsidR="00951AA0" w:rsidRDefault="00951AA0" w:rsidP="00C545C6">
                        <w:pPr>
                          <w:keepNext/>
                          <w:jc w:val="both"/>
                        </w:pPr>
                        <w:r>
                          <w:t>1</w:t>
                        </w:r>
                      </w:p>
                    </w:tc>
                    <w:tc>
                      <w:tcPr>
                        <w:tcW w:w="7371" w:type="dxa"/>
                      </w:tcPr>
                      <w:p w14:paraId="5ED43FEC" w14:textId="77777777" w:rsidR="00951AA0" w:rsidRDefault="00951AA0" w:rsidP="00C545C6">
                        <w:pPr>
                          <w:pStyle w:val="ListParagraph"/>
                          <w:keepNext/>
                          <w:numPr>
                            <w:ilvl w:val="0"/>
                            <w:numId w:val="9"/>
                          </w:numPr>
                          <w:jc w:val="both"/>
                        </w:pPr>
                        <w:r>
                          <w:t>I can use mathematical language to describe quantities, and to make estimates and comparisons such as ‘more than’, ‘less than’ and ‘equal to’.</w:t>
                        </w:r>
                      </w:p>
                    </w:tc>
                  </w:tr>
                  <w:tr w:rsidR="00951AA0" w14:paraId="38A2CC61" w14:textId="77777777" w:rsidTr="00951AA0">
                    <w:trPr>
                      <w:trHeight w:val="170"/>
                    </w:trPr>
                    <w:tc>
                      <w:tcPr>
                        <w:tcW w:w="686" w:type="dxa"/>
                      </w:tcPr>
                      <w:p w14:paraId="4ED929F7" w14:textId="77777777" w:rsidR="00951AA0" w:rsidRDefault="00951AA0" w:rsidP="00C545C6">
                        <w:pPr>
                          <w:keepNext/>
                          <w:jc w:val="both"/>
                        </w:pPr>
                        <w:r>
                          <w:t>1</w:t>
                        </w:r>
                      </w:p>
                    </w:tc>
                    <w:tc>
                      <w:tcPr>
                        <w:tcW w:w="7371" w:type="dxa"/>
                      </w:tcPr>
                      <w:p w14:paraId="7C2BD54C" w14:textId="77777777" w:rsidR="00951AA0" w:rsidRDefault="00951AA0" w:rsidP="00C545C6">
                        <w:pPr>
                          <w:pStyle w:val="ListParagraph"/>
                          <w:keepNext/>
                          <w:numPr>
                            <w:ilvl w:val="0"/>
                            <w:numId w:val="9"/>
                          </w:numPr>
                          <w:jc w:val="both"/>
                        </w:pPr>
                        <w:r>
                          <w:t>I have used money, and the language of money, in play and real-life situations and I can understand that I need to exchange money for items.</w:t>
                        </w:r>
                      </w:p>
                    </w:tc>
                  </w:tr>
                  <w:tr w:rsidR="00951AA0" w14:paraId="5FA93824" w14:textId="77777777" w:rsidTr="00951AA0">
                    <w:trPr>
                      <w:trHeight w:val="170"/>
                    </w:trPr>
                    <w:tc>
                      <w:tcPr>
                        <w:tcW w:w="686" w:type="dxa"/>
                      </w:tcPr>
                      <w:p w14:paraId="5887842C" w14:textId="77777777" w:rsidR="00951AA0" w:rsidRDefault="00951AA0" w:rsidP="00C545C6">
                        <w:pPr>
                          <w:keepNext/>
                          <w:jc w:val="both"/>
                        </w:pPr>
                        <w:r>
                          <w:t>2</w:t>
                        </w:r>
                      </w:p>
                    </w:tc>
                    <w:tc>
                      <w:tcPr>
                        <w:tcW w:w="7371" w:type="dxa"/>
                      </w:tcPr>
                      <w:p w14:paraId="61E66B24" w14:textId="77777777" w:rsidR="00951AA0" w:rsidRDefault="00951AA0" w:rsidP="00C545C6">
                        <w:pPr>
                          <w:pStyle w:val="ListParagraph"/>
                          <w:keepNext/>
                          <w:numPr>
                            <w:ilvl w:val="0"/>
                            <w:numId w:val="9"/>
                          </w:numPr>
                          <w:jc w:val="both"/>
                        </w:pPr>
                        <w:r>
                          <w:t>I have engaged in practical tasks to estimate and round numbers to the nearest 10 and 100.</w:t>
                        </w:r>
                      </w:p>
                    </w:tc>
                  </w:tr>
                </w:tbl>
                <w:p w14:paraId="79DBA4C7" w14:textId="77777777" w:rsidR="00951AA0" w:rsidRDefault="00951AA0" w:rsidP="00C545C6">
                  <w:pPr>
                    <w:keepNext/>
                    <w:jc w:val="both"/>
                  </w:pPr>
                </w:p>
              </w:tc>
            </w:tr>
          </w:tbl>
          <w:p w14:paraId="02E1103D" w14:textId="77777777" w:rsidR="00951AA0" w:rsidRPr="00587768" w:rsidRDefault="00951AA0" w:rsidP="00C545C6">
            <w:pPr>
              <w:keepNext/>
              <w:jc w:val="both"/>
              <w:rPr>
                <w:sz w:val="4"/>
                <w:szCs w:val="4"/>
              </w:rPr>
            </w:pPr>
            <w:r>
              <w:rPr>
                <w:sz w:val="4"/>
                <w:szCs w:val="4"/>
              </w:rPr>
              <w:t xml:space="preserve"> </w:t>
            </w:r>
          </w:p>
        </w:tc>
      </w:tr>
      <w:tr w:rsidR="00951AA0" w14:paraId="7B9D4BD3" w14:textId="77777777" w:rsidTr="00951AA0">
        <w:trPr>
          <w:cantSplit/>
          <w:trHeight w:val="567"/>
        </w:trPr>
        <w:tc>
          <w:tcPr>
            <w:tcW w:w="2122" w:type="dxa"/>
            <w:tcBorders>
              <w:bottom w:val="single" w:sz="4" w:space="0" w:color="auto"/>
            </w:tcBorders>
          </w:tcPr>
          <w:p w14:paraId="09B7FE96" w14:textId="77777777" w:rsidR="00951AA0" w:rsidRPr="00CC4D2E" w:rsidRDefault="00951AA0" w:rsidP="00C545C6">
            <w:pPr>
              <w:jc w:val="both"/>
              <w:rPr>
                <w:b/>
                <w:bCs/>
                <w:color w:val="1C54E7"/>
                <w:sz w:val="24"/>
                <w:szCs w:val="24"/>
              </w:rPr>
            </w:pPr>
            <w:r w:rsidRPr="00CC4D2E">
              <w:rPr>
                <w:b/>
                <w:bCs/>
                <w:color w:val="1C54E7"/>
                <w:sz w:val="24"/>
                <w:szCs w:val="24"/>
              </w:rPr>
              <w:t>Notes</w:t>
            </w:r>
            <w:r>
              <w:rPr>
                <w:b/>
                <w:bCs/>
                <w:color w:val="1C54E7"/>
                <w:sz w:val="24"/>
                <w:szCs w:val="24"/>
              </w:rPr>
              <w:t>/Activities:</w:t>
            </w:r>
          </w:p>
        </w:tc>
        <w:tc>
          <w:tcPr>
            <w:tcW w:w="13182" w:type="dxa"/>
            <w:tcBorders>
              <w:bottom w:val="single" w:sz="4" w:space="0" w:color="auto"/>
            </w:tcBorders>
          </w:tcPr>
          <w:p w14:paraId="72AE6B59" w14:textId="77777777" w:rsidR="00951AA0" w:rsidRDefault="00951AA0" w:rsidP="00C545C6">
            <w:pPr>
              <w:jc w:val="both"/>
            </w:pPr>
            <w:r>
              <w:t>White Rose Maths as base to the maths work</w:t>
            </w:r>
          </w:p>
          <w:p w14:paraId="285931A4" w14:textId="77777777" w:rsidR="00951AA0" w:rsidRDefault="00951AA0" w:rsidP="00C545C6">
            <w:pPr>
              <w:jc w:val="both"/>
            </w:pPr>
            <w:r>
              <w:t>Thematic maths work to include</w:t>
            </w:r>
          </w:p>
          <w:p w14:paraId="00D2213F" w14:textId="77777777" w:rsidR="00951AA0" w:rsidRDefault="00951AA0" w:rsidP="00C545C6">
            <w:pPr>
              <w:jc w:val="both"/>
            </w:pPr>
            <w:r>
              <w:t>Tally charts and graphs – favourite foods, fruits, vegetables. Bar graphs and pictograms</w:t>
            </w:r>
          </w:p>
          <w:p w14:paraId="18521800" w14:textId="77777777" w:rsidR="00951AA0" w:rsidRDefault="00951AA0" w:rsidP="00C545C6">
            <w:pPr>
              <w:jc w:val="both"/>
            </w:pPr>
            <w:r>
              <w:t>Ordering numbers – for instruction and using correct terms first second etc.</w:t>
            </w:r>
          </w:p>
          <w:p w14:paraId="206F6EA0" w14:textId="77777777" w:rsidR="00951AA0" w:rsidRDefault="00951AA0" w:rsidP="00C545C6">
            <w:pPr>
              <w:jc w:val="both"/>
            </w:pPr>
            <w:r>
              <w:t>Time – using a stop watch to record time of activities</w:t>
            </w:r>
          </w:p>
          <w:p w14:paraId="6DF3BF0F" w14:textId="77777777" w:rsidR="00951AA0" w:rsidRDefault="00951AA0" w:rsidP="00C545C6">
            <w:pPr>
              <w:jc w:val="both"/>
            </w:pPr>
            <w:r>
              <w:t xml:space="preserve">Measuring growth – measuring each other’s height, arm span etc. using m and cm </w:t>
            </w:r>
          </w:p>
          <w:p w14:paraId="3AF59D38" w14:textId="77777777" w:rsidR="00951AA0" w:rsidRDefault="00951AA0" w:rsidP="00C545C6">
            <w:pPr>
              <w:jc w:val="both"/>
            </w:pPr>
            <w:r>
              <w:t>Role play – garden centre shop – using money adding and giving change to £5</w:t>
            </w:r>
          </w:p>
        </w:tc>
      </w:tr>
    </w:tbl>
    <w:p w14:paraId="5C72DFBA" w14:textId="77777777" w:rsidR="00951AA0" w:rsidRPr="00A144D2" w:rsidRDefault="00951AA0" w:rsidP="00C545C6">
      <w:pPr>
        <w:spacing w:after="0"/>
        <w:jc w:val="both"/>
        <w:rPr>
          <w:b/>
          <w:bCs/>
          <w:sz w:val="4"/>
          <w:szCs w:val="4"/>
        </w:rPr>
      </w:pPr>
    </w:p>
    <w:tbl>
      <w:tblPr>
        <w:tblStyle w:val="TableGrid"/>
        <w:tblW w:w="15304" w:type="dxa"/>
        <w:tblLayout w:type="fixed"/>
        <w:tblLook w:val="04A0" w:firstRow="1" w:lastRow="0" w:firstColumn="1" w:lastColumn="0" w:noHBand="0" w:noVBand="1"/>
      </w:tblPr>
      <w:tblGrid>
        <w:gridCol w:w="2122"/>
        <w:gridCol w:w="13182"/>
      </w:tblGrid>
      <w:tr w:rsidR="00951AA0" w14:paraId="6279A3A8" w14:textId="77777777" w:rsidTr="00951AA0">
        <w:trPr>
          <w:cantSplit/>
          <w:trHeight w:val="1247"/>
        </w:trPr>
        <w:tc>
          <w:tcPr>
            <w:tcW w:w="2122" w:type="dxa"/>
            <w:tcBorders>
              <w:bottom w:val="single" w:sz="4" w:space="0" w:color="auto"/>
            </w:tcBorders>
            <w:vAlign w:val="center"/>
          </w:tcPr>
          <w:p w14:paraId="3DFDC8FF" w14:textId="77777777" w:rsidR="00951AA0" w:rsidRDefault="00951AA0" w:rsidP="00C545C6">
            <w:pPr>
              <w:keepNext/>
              <w:jc w:val="both"/>
            </w:pPr>
            <w:r w:rsidRPr="00332FD6">
              <w:rPr>
                <w:b/>
                <w:bCs/>
                <w:color w:val="622ACD"/>
                <w:sz w:val="28"/>
                <w:szCs w:val="28"/>
              </w:rPr>
              <w:lastRenderedPageBreak/>
              <w:t>Science and Technology</w:t>
            </w:r>
          </w:p>
        </w:tc>
        <w:tc>
          <w:tcPr>
            <w:tcW w:w="13182" w:type="dxa"/>
            <w:tcBorders>
              <w:bottom w:val="single" w:sz="4" w:space="0" w:color="auto"/>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36DAD873" w14:textId="77777777" w:rsidTr="00951AA0">
              <w:trPr>
                <w:trHeight w:val="283"/>
              </w:trPr>
              <w:tc>
                <w:tcPr>
                  <w:tcW w:w="5050" w:type="dxa"/>
                  <w:tcBorders>
                    <w:bottom w:val="single" w:sz="4" w:space="0" w:color="BFBFBF" w:themeColor="background1" w:themeShade="BF"/>
                  </w:tcBorders>
                </w:tcPr>
                <w:p w14:paraId="4C14C417" w14:textId="77777777" w:rsidR="00951AA0" w:rsidRDefault="00951AA0" w:rsidP="00C545C6">
                  <w:pPr>
                    <w:keepNext/>
                    <w:suppressAutoHyphens/>
                    <w:jc w:val="both"/>
                  </w:pPr>
                  <w:r>
                    <w:t>Being curious and searching for answers is essential to understanding and predicting phenomena.</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4676B569" w14:textId="77777777" w:rsidTr="00951AA0">
                    <w:trPr>
                      <w:trHeight w:val="170"/>
                    </w:trPr>
                    <w:tc>
                      <w:tcPr>
                        <w:tcW w:w="686" w:type="dxa"/>
                      </w:tcPr>
                      <w:p w14:paraId="53B37DF2" w14:textId="77777777" w:rsidR="00951AA0" w:rsidRDefault="00951AA0" w:rsidP="00C545C6">
                        <w:pPr>
                          <w:keepNext/>
                          <w:jc w:val="both"/>
                        </w:pPr>
                        <w:r>
                          <w:t>2</w:t>
                        </w:r>
                      </w:p>
                    </w:tc>
                    <w:tc>
                      <w:tcPr>
                        <w:tcW w:w="7371" w:type="dxa"/>
                      </w:tcPr>
                      <w:p w14:paraId="27F393B8" w14:textId="77777777" w:rsidR="00951AA0" w:rsidRDefault="00951AA0" w:rsidP="00C545C6">
                        <w:pPr>
                          <w:pStyle w:val="ListParagraph"/>
                          <w:keepNext/>
                          <w:numPr>
                            <w:ilvl w:val="0"/>
                            <w:numId w:val="9"/>
                          </w:numPr>
                          <w:jc w:val="both"/>
                        </w:pPr>
                        <w:r>
                          <w:t>I can explore relationships between living things, their habitats and their life cycles.</w:t>
                        </w:r>
                      </w:p>
                    </w:tc>
                  </w:tr>
                </w:tbl>
                <w:p w14:paraId="531A667E" w14:textId="77777777" w:rsidR="00951AA0" w:rsidRDefault="00951AA0" w:rsidP="00C545C6">
                  <w:pPr>
                    <w:keepNext/>
                    <w:jc w:val="both"/>
                  </w:pPr>
                </w:p>
              </w:tc>
            </w:tr>
            <w:tr w:rsidR="00951AA0" w14:paraId="0F64FD60" w14:textId="77777777" w:rsidTr="00951AA0">
              <w:trPr>
                <w:trHeight w:val="283"/>
              </w:trPr>
              <w:tc>
                <w:tcPr>
                  <w:tcW w:w="5050" w:type="dxa"/>
                  <w:tcBorders>
                    <w:bottom w:val="single" w:sz="4" w:space="0" w:color="BFBFBF" w:themeColor="background1" w:themeShade="BF"/>
                  </w:tcBorders>
                </w:tcPr>
                <w:p w14:paraId="04AE841B" w14:textId="77777777" w:rsidR="00951AA0" w:rsidRDefault="00951AA0" w:rsidP="00C545C6">
                  <w:pPr>
                    <w:keepNext/>
                    <w:suppressAutoHyphens/>
                    <w:jc w:val="both"/>
                  </w:pPr>
                  <w:r>
                    <w:t>The world around us is full of living things which depend on each other for survival.</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4A97A5EF" w14:textId="77777777" w:rsidTr="00951AA0">
                    <w:trPr>
                      <w:trHeight w:val="170"/>
                    </w:trPr>
                    <w:tc>
                      <w:tcPr>
                        <w:tcW w:w="686" w:type="dxa"/>
                      </w:tcPr>
                      <w:p w14:paraId="360EA87F" w14:textId="77777777" w:rsidR="00951AA0" w:rsidRDefault="00951AA0" w:rsidP="00C545C6">
                        <w:pPr>
                          <w:keepNext/>
                          <w:jc w:val="both"/>
                        </w:pPr>
                        <w:r>
                          <w:t>1</w:t>
                        </w:r>
                      </w:p>
                    </w:tc>
                    <w:tc>
                      <w:tcPr>
                        <w:tcW w:w="7371" w:type="dxa"/>
                      </w:tcPr>
                      <w:p w14:paraId="6B62DBD0" w14:textId="77777777" w:rsidR="00951AA0" w:rsidRDefault="00951AA0" w:rsidP="00C545C6">
                        <w:pPr>
                          <w:pStyle w:val="ListParagraph"/>
                          <w:keepNext/>
                          <w:numPr>
                            <w:ilvl w:val="0"/>
                            <w:numId w:val="9"/>
                          </w:numPr>
                          <w:jc w:val="both"/>
                        </w:pPr>
                        <w:r>
                          <w:t>I can recognise that plants and animals are living things which grow.</w:t>
                        </w:r>
                      </w:p>
                    </w:tc>
                  </w:tr>
                  <w:tr w:rsidR="00951AA0" w14:paraId="4E0052F3" w14:textId="77777777" w:rsidTr="00951AA0">
                    <w:trPr>
                      <w:trHeight w:val="170"/>
                    </w:trPr>
                    <w:tc>
                      <w:tcPr>
                        <w:tcW w:w="686" w:type="dxa"/>
                      </w:tcPr>
                      <w:p w14:paraId="36C5A6E7" w14:textId="77777777" w:rsidR="00951AA0" w:rsidRDefault="00951AA0" w:rsidP="00C545C6">
                        <w:pPr>
                          <w:keepNext/>
                          <w:jc w:val="both"/>
                        </w:pPr>
                        <w:r>
                          <w:t>1</w:t>
                        </w:r>
                      </w:p>
                    </w:tc>
                    <w:tc>
                      <w:tcPr>
                        <w:tcW w:w="7371" w:type="dxa"/>
                      </w:tcPr>
                      <w:p w14:paraId="57A0C708" w14:textId="77777777" w:rsidR="00951AA0" w:rsidRDefault="00951AA0" w:rsidP="00C545C6">
                        <w:pPr>
                          <w:pStyle w:val="ListParagraph"/>
                          <w:keepNext/>
                          <w:numPr>
                            <w:ilvl w:val="0"/>
                            <w:numId w:val="9"/>
                          </w:numPr>
                          <w:jc w:val="both"/>
                        </w:pPr>
                        <w:r>
                          <w:t>I can identify, follow and begin to create sequences and patterns in everyday activities.</w:t>
                        </w:r>
                      </w:p>
                    </w:tc>
                  </w:tr>
                  <w:tr w:rsidR="00951AA0" w14:paraId="14151D6E" w14:textId="77777777" w:rsidTr="00951AA0">
                    <w:trPr>
                      <w:trHeight w:val="170"/>
                    </w:trPr>
                    <w:tc>
                      <w:tcPr>
                        <w:tcW w:w="686" w:type="dxa"/>
                      </w:tcPr>
                      <w:p w14:paraId="7D7B1455" w14:textId="77777777" w:rsidR="00951AA0" w:rsidRDefault="00951AA0" w:rsidP="00C545C6">
                        <w:pPr>
                          <w:keepNext/>
                          <w:jc w:val="both"/>
                        </w:pPr>
                        <w:r>
                          <w:t>2</w:t>
                        </w:r>
                      </w:p>
                    </w:tc>
                    <w:tc>
                      <w:tcPr>
                        <w:tcW w:w="7371" w:type="dxa"/>
                      </w:tcPr>
                      <w:p w14:paraId="75C7FBD5" w14:textId="77777777" w:rsidR="00951AA0" w:rsidRDefault="00951AA0" w:rsidP="00C545C6">
                        <w:pPr>
                          <w:pStyle w:val="ListParagraph"/>
                          <w:keepNext/>
                          <w:numPr>
                            <w:ilvl w:val="0"/>
                            <w:numId w:val="9"/>
                          </w:numPr>
                          <w:jc w:val="both"/>
                        </w:pPr>
                        <w:r>
                          <w:t>I can explore relationships between living things, their habitats and their life cycles.</w:t>
                        </w:r>
                      </w:p>
                    </w:tc>
                  </w:tr>
                  <w:tr w:rsidR="00951AA0" w14:paraId="07C47A1C" w14:textId="77777777" w:rsidTr="00951AA0">
                    <w:trPr>
                      <w:trHeight w:val="170"/>
                    </w:trPr>
                    <w:tc>
                      <w:tcPr>
                        <w:tcW w:w="686" w:type="dxa"/>
                      </w:tcPr>
                      <w:p w14:paraId="0916D2F7" w14:textId="77777777" w:rsidR="00951AA0" w:rsidRDefault="00951AA0" w:rsidP="00C545C6">
                        <w:pPr>
                          <w:keepNext/>
                          <w:jc w:val="both"/>
                        </w:pPr>
                        <w:r>
                          <w:t>2</w:t>
                        </w:r>
                      </w:p>
                    </w:tc>
                    <w:tc>
                      <w:tcPr>
                        <w:tcW w:w="7371" w:type="dxa"/>
                      </w:tcPr>
                      <w:p w14:paraId="4BA80494" w14:textId="77777777" w:rsidR="00951AA0" w:rsidRDefault="00951AA0" w:rsidP="00C545C6">
                        <w:pPr>
                          <w:pStyle w:val="ListParagraph"/>
                          <w:keepNext/>
                          <w:numPr>
                            <w:ilvl w:val="0"/>
                            <w:numId w:val="9"/>
                          </w:numPr>
                          <w:jc w:val="both"/>
                        </w:pPr>
                        <w:r>
                          <w:t>I can recognise that what I do, and the things I use, can have an impact on my environment and on living things.</w:t>
                        </w:r>
                      </w:p>
                    </w:tc>
                  </w:tr>
                  <w:tr w:rsidR="00951AA0" w14:paraId="605F7992" w14:textId="77777777" w:rsidTr="00951AA0">
                    <w:trPr>
                      <w:trHeight w:val="170"/>
                    </w:trPr>
                    <w:tc>
                      <w:tcPr>
                        <w:tcW w:w="686" w:type="dxa"/>
                      </w:tcPr>
                      <w:p w14:paraId="178D3D92" w14:textId="77777777" w:rsidR="00951AA0" w:rsidRDefault="00951AA0" w:rsidP="00C545C6">
                        <w:pPr>
                          <w:keepNext/>
                          <w:jc w:val="both"/>
                        </w:pPr>
                        <w:r>
                          <w:t>2</w:t>
                        </w:r>
                      </w:p>
                    </w:tc>
                    <w:tc>
                      <w:tcPr>
                        <w:tcW w:w="7371" w:type="dxa"/>
                      </w:tcPr>
                      <w:p w14:paraId="207FC2C3" w14:textId="77777777" w:rsidR="00951AA0" w:rsidRDefault="00951AA0" w:rsidP="00C545C6">
                        <w:pPr>
                          <w:pStyle w:val="ListParagraph"/>
                          <w:keepNext/>
                          <w:numPr>
                            <w:ilvl w:val="0"/>
                            <w:numId w:val="9"/>
                          </w:numPr>
                          <w:jc w:val="both"/>
                        </w:pPr>
                        <w:r>
                          <w:t>I can recognise patterns from my observations and investigations and can communicate my findings.</w:t>
                        </w:r>
                      </w:p>
                    </w:tc>
                  </w:tr>
                </w:tbl>
                <w:p w14:paraId="49C7C1DC" w14:textId="77777777" w:rsidR="00951AA0" w:rsidRDefault="00951AA0" w:rsidP="00C545C6">
                  <w:pPr>
                    <w:keepNext/>
                    <w:jc w:val="both"/>
                  </w:pPr>
                </w:p>
              </w:tc>
            </w:tr>
          </w:tbl>
          <w:p w14:paraId="3059074B" w14:textId="77777777" w:rsidR="00951AA0" w:rsidRPr="00587768" w:rsidRDefault="00951AA0" w:rsidP="00C545C6">
            <w:pPr>
              <w:keepNext/>
              <w:jc w:val="both"/>
              <w:rPr>
                <w:sz w:val="4"/>
                <w:szCs w:val="4"/>
              </w:rPr>
            </w:pPr>
            <w:r>
              <w:rPr>
                <w:sz w:val="4"/>
                <w:szCs w:val="4"/>
              </w:rPr>
              <w:t xml:space="preserve"> </w:t>
            </w:r>
          </w:p>
        </w:tc>
      </w:tr>
      <w:tr w:rsidR="00951AA0" w14:paraId="1EDEA79F" w14:textId="77777777" w:rsidTr="00951AA0">
        <w:trPr>
          <w:cantSplit/>
          <w:trHeight w:val="567"/>
        </w:trPr>
        <w:tc>
          <w:tcPr>
            <w:tcW w:w="2122" w:type="dxa"/>
            <w:tcBorders>
              <w:bottom w:val="single" w:sz="4" w:space="0" w:color="auto"/>
            </w:tcBorders>
          </w:tcPr>
          <w:p w14:paraId="6F8854F2" w14:textId="77777777" w:rsidR="00951AA0" w:rsidRPr="00CC4D2E" w:rsidRDefault="00951AA0" w:rsidP="00C545C6">
            <w:pPr>
              <w:jc w:val="both"/>
              <w:rPr>
                <w:b/>
                <w:bCs/>
                <w:color w:val="622ACD"/>
                <w:sz w:val="24"/>
                <w:szCs w:val="24"/>
              </w:rPr>
            </w:pPr>
            <w:r w:rsidRPr="00CC4D2E">
              <w:rPr>
                <w:b/>
                <w:bCs/>
                <w:color w:val="622ACD"/>
                <w:sz w:val="24"/>
                <w:szCs w:val="24"/>
              </w:rPr>
              <w:t>Notes</w:t>
            </w:r>
            <w:r>
              <w:rPr>
                <w:b/>
                <w:bCs/>
                <w:color w:val="622ACD"/>
                <w:sz w:val="24"/>
                <w:szCs w:val="24"/>
              </w:rPr>
              <w:t>/Activities:</w:t>
            </w:r>
          </w:p>
        </w:tc>
        <w:tc>
          <w:tcPr>
            <w:tcW w:w="13182" w:type="dxa"/>
            <w:tcBorders>
              <w:bottom w:val="single" w:sz="4" w:space="0" w:color="auto"/>
            </w:tcBorders>
          </w:tcPr>
          <w:p w14:paraId="5C2FBDDA" w14:textId="77777777" w:rsidR="00951AA0" w:rsidRDefault="00951AA0" w:rsidP="00C545C6">
            <w:pPr>
              <w:pStyle w:val="ListParagraph"/>
              <w:numPr>
                <w:ilvl w:val="0"/>
                <w:numId w:val="14"/>
              </w:numPr>
              <w:jc w:val="both"/>
            </w:pPr>
            <w:r>
              <w:t>What do we need to grow?  How do we grow? Discuss how we grow up and our bodies change. What can we do now we couldn’t do when we were babies/smaller?</w:t>
            </w:r>
          </w:p>
          <w:p w14:paraId="2E932A70" w14:textId="77777777" w:rsidR="00951AA0" w:rsidRDefault="00951AA0" w:rsidP="00C545C6">
            <w:pPr>
              <w:pStyle w:val="ListParagraph"/>
              <w:numPr>
                <w:ilvl w:val="0"/>
                <w:numId w:val="14"/>
              </w:numPr>
              <w:jc w:val="both"/>
            </w:pPr>
            <w:r>
              <w:t>What do plants need to grow? – set up experiments to see what happens under different conditions.</w:t>
            </w:r>
          </w:p>
          <w:p w14:paraId="5ECFE726" w14:textId="77777777" w:rsidR="00951AA0" w:rsidRDefault="00951AA0" w:rsidP="00C545C6">
            <w:pPr>
              <w:pStyle w:val="ListParagraph"/>
              <w:numPr>
                <w:ilvl w:val="0"/>
                <w:numId w:val="14"/>
              </w:numPr>
              <w:jc w:val="both"/>
            </w:pPr>
            <w:r>
              <w:t>Parts of a plant – labelling</w:t>
            </w:r>
          </w:p>
          <w:p w14:paraId="68E37C30" w14:textId="77777777" w:rsidR="00951AA0" w:rsidRDefault="00951AA0" w:rsidP="00C545C6">
            <w:pPr>
              <w:pStyle w:val="ListParagraph"/>
              <w:numPr>
                <w:ilvl w:val="0"/>
                <w:numId w:val="14"/>
              </w:numPr>
              <w:jc w:val="both"/>
            </w:pPr>
            <w:r>
              <w:t>What are the jobs of the parts of a plant?</w:t>
            </w:r>
          </w:p>
          <w:p w14:paraId="7A20200A" w14:textId="77777777" w:rsidR="00951AA0" w:rsidRDefault="00951AA0" w:rsidP="00C545C6">
            <w:pPr>
              <w:pStyle w:val="ListParagraph"/>
              <w:numPr>
                <w:ilvl w:val="0"/>
                <w:numId w:val="14"/>
              </w:numPr>
              <w:jc w:val="both"/>
            </w:pPr>
            <w:r>
              <w:t>Plant beans in plastic pots to watch them grow. Each day check for growth of root and stem. Children to take home when they are ready.</w:t>
            </w:r>
          </w:p>
          <w:p w14:paraId="3D7A2156" w14:textId="77777777" w:rsidR="00951AA0" w:rsidRDefault="00951AA0" w:rsidP="00C545C6">
            <w:pPr>
              <w:pStyle w:val="ListParagraph"/>
              <w:numPr>
                <w:ilvl w:val="0"/>
                <w:numId w:val="14"/>
              </w:numPr>
              <w:jc w:val="both"/>
            </w:pPr>
            <w:r>
              <w:t>In the same way plant sunflower seeds. See how quickly they grow. Plant out at their homes and see whose grows the tallest.</w:t>
            </w:r>
          </w:p>
          <w:p w14:paraId="115DA3E8" w14:textId="77777777" w:rsidR="00951AA0" w:rsidRDefault="00951AA0" w:rsidP="00C545C6">
            <w:pPr>
              <w:pStyle w:val="ListParagraph"/>
              <w:numPr>
                <w:ilvl w:val="0"/>
                <w:numId w:val="14"/>
              </w:numPr>
              <w:jc w:val="both"/>
            </w:pPr>
            <w:r>
              <w:t xml:space="preserve">Lifecycles – butterflies – purchase the butterfly eggs and Release when formed </w:t>
            </w:r>
          </w:p>
          <w:p w14:paraId="5065AF95" w14:textId="77777777" w:rsidR="00951AA0" w:rsidRDefault="00951AA0" w:rsidP="00C545C6">
            <w:pPr>
              <w:pStyle w:val="ListParagraph"/>
              <w:numPr>
                <w:ilvl w:val="0"/>
                <w:numId w:val="14"/>
              </w:numPr>
              <w:jc w:val="both"/>
            </w:pPr>
            <w:r>
              <w:t>Frogs - Visit the school pond to see if we have frogspawn. Discuss draw and write about how this grows into a frog.</w:t>
            </w:r>
          </w:p>
          <w:p w14:paraId="680DB8B9" w14:textId="77777777" w:rsidR="00951AA0" w:rsidRDefault="00951AA0" w:rsidP="00C545C6">
            <w:pPr>
              <w:pStyle w:val="ListParagraph"/>
              <w:numPr>
                <w:ilvl w:val="0"/>
                <w:numId w:val="14"/>
              </w:numPr>
              <w:jc w:val="both"/>
            </w:pPr>
            <w:r>
              <w:t>Habitats- different creatures prefer different habitats. Go on a minibeats hunt in different habitats- where do we find the different creatures. Can the children think why?</w:t>
            </w:r>
          </w:p>
          <w:p w14:paraId="717489FD" w14:textId="77777777" w:rsidR="00951AA0" w:rsidRDefault="00951AA0" w:rsidP="00C545C6">
            <w:pPr>
              <w:pStyle w:val="ListParagraph"/>
              <w:numPr>
                <w:ilvl w:val="0"/>
                <w:numId w:val="14"/>
              </w:numPr>
              <w:jc w:val="both"/>
            </w:pPr>
            <w:r>
              <w:t>Simple keys for identifying different minibeasts – yes/ no answers.</w:t>
            </w:r>
          </w:p>
        </w:tc>
      </w:tr>
    </w:tbl>
    <w:p w14:paraId="5ED14A37" w14:textId="77777777" w:rsidR="00951AA0" w:rsidRPr="00A144D2" w:rsidRDefault="00951AA0" w:rsidP="00C545C6">
      <w:pPr>
        <w:spacing w:after="0"/>
        <w:jc w:val="both"/>
        <w:rPr>
          <w:b/>
          <w:bCs/>
          <w:sz w:val="4"/>
          <w:szCs w:val="4"/>
        </w:rPr>
      </w:pPr>
    </w:p>
    <w:tbl>
      <w:tblPr>
        <w:tblStyle w:val="TableGrid"/>
        <w:tblW w:w="15304" w:type="dxa"/>
        <w:tblLayout w:type="fixed"/>
        <w:tblLook w:val="04A0" w:firstRow="1" w:lastRow="0" w:firstColumn="1" w:lastColumn="0" w:noHBand="0" w:noVBand="1"/>
      </w:tblPr>
      <w:tblGrid>
        <w:gridCol w:w="2122"/>
        <w:gridCol w:w="13182"/>
      </w:tblGrid>
      <w:tr w:rsidR="00951AA0" w14:paraId="5EE45693" w14:textId="77777777" w:rsidTr="00951AA0">
        <w:trPr>
          <w:cantSplit/>
          <w:trHeight w:val="1247"/>
        </w:trPr>
        <w:tc>
          <w:tcPr>
            <w:tcW w:w="2122" w:type="dxa"/>
            <w:tcBorders>
              <w:bottom w:val="single" w:sz="4" w:space="0" w:color="auto"/>
            </w:tcBorders>
            <w:vAlign w:val="center"/>
          </w:tcPr>
          <w:p w14:paraId="1E18F673" w14:textId="77777777" w:rsidR="00951AA0" w:rsidRDefault="00951AA0" w:rsidP="00C545C6">
            <w:pPr>
              <w:jc w:val="both"/>
            </w:pPr>
            <w:r w:rsidRPr="00EC6AE8">
              <w:rPr>
                <w:b/>
                <w:bCs/>
                <w:color w:val="8496B0" w:themeColor="text2" w:themeTint="99"/>
                <w:sz w:val="28"/>
                <w:szCs w:val="28"/>
              </w:rPr>
              <w:t>Literacy and Numeracy Framework</w:t>
            </w:r>
          </w:p>
        </w:tc>
        <w:tc>
          <w:tcPr>
            <w:tcW w:w="13182" w:type="dxa"/>
            <w:tcBorders>
              <w:bottom w:val="single" w:sz="4" w:space="0" w:color="auto"/>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14:paraId="6A24BF19" w14:textId="77777777" w:rsidTr="00951AA0">
              <w:trPr>
                <w:trHeight w:val="283"/>
              </w:trPr>
              <w:tc>
                <w:tcPr>
                  <w:tcW w:w="5050" w:type="dxa"/>
                  <w:tcBorders>
                    <w:bottom w:val="single" w:sz="4" w:space="0" w:color="BFBFBF" w:themeColor="background1" w:themeShade="BF"/>
                  </w:tcBorders>
                </w:tcPr>
                <w:p w14:paraId="3EB364C8" w14:textId="77777777" w:rsidR="00951AA0" w:rsidRDefault="00951AA0" w:rsidP="00C545C6">
                  <w:pPr>
                    <w:keepNext/>
                    <w:suppressAutoHyphens/>
                    <w:jc w:val="both"/>
                  </w:pPr>
                  <w:r>
                    <w:t>Translanguaging</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6835E58A" w14:textId="77777777" w:rsidTr="00951AA0">
                    <w:trPr>
                      <w:trHeight w:val="170"/>
                    </w:trPr>
                    <w:tc>
                      <w:tcPr>
                        <w:tcW w:w="686" w:type="dxa"/>
                      </w:tcPr>
                      <w:p w14:paraId="032E1FAE" w14:textId="77777777" w:rsidR="00951AA0" w:rsidRDefault="00951AA0" w:rsidP="00C545C6">
                        <w:pPr>
                          <w:jc w:val="both"/>
                        </w:pPr>
                        <w:r>
                          <w:t>2</w:t>
                        </w:r>
                      </w:p>
                    </w:tc>
                    <w:tc>
                      <w:tcPr>
                        <w:tcW w:w="7371" w:type="dxa"/>
                      </w:tcPr>
                      <w:p w14:paraId="1B821394" w14:textId="77777777" w:rsidR="00951AA0" w:rsidRDefault="00951AA0" w:rsidP="00C545C6">
                        <w:pPr>
                          <w:pStyle w:val="ListParagraph"/>
                          <w:numPr>
                            <w:ilvl w:val="0"/>
                            <w:numId w:val="9"/>
                          </w:numPr>
                          <w:jc w:val="both"/>
                        </w:pPr>
                        <w:r>
                          <w:t>I am beginning to draw on information presented in one language and convey it in my own words in another.</w:t>
                        </w:r>
                      </w:p>
                    </w:tc>
                  </w:tr>
                </w:tbl>
                <w:p w14:paraId="76B3C8A1" w14:textId="77777777" w:rsidR="00951AA0" w:rsidRDefault="00951AA0" w:rsidP="00C545C6">
                  <w:pPr>
                    <w:jc w:val="both"/>
                  </w:pPr>
                </w:p>
              </w:tc>
            </w:tr>
            <w:tr w:rsidR="00951AA0" w14:paraId="7A75A0AA" w14:textId="77777777" w:rsidTr="00951AA0">
              <w:trPr>
                <w:trHeight w:val="283"/>
              </w:trPr>
              <w:tc>
                <w:tcPr>
                  <w:tcW w:w="5050" w:type="dxa"/>
                  <w:tcBorders>
                    <w:bottom w:val="single" w:sz="4" w:space="0" w:color="BFBFBF" w:themeColor="background1" w:themeShade="BF"/>
                  </w:tcBorders>
                </w:tcPr>
                <w:p w14:paraId="1EC4109B" w14:textId="77777777" w:rsidR="00951AA0" w:rsidRDefault="00951AA0" w:rsidP="00C545C6">
                  <w:pPr>
                    <w:keepNext/>
                    <w:suppressAutoHyphens/>
                    <w:jc w:val="both"/>
                  </w:pPr>
                  <w:r>
                    <w:t>Translanguaging</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4E9BFF2C" w14:textId="77777777" w:rsidTr="00951AA0">
                    <w:trPr>
                      <w:trHeight w:val="170"/>
                    </w:trPr>
                    <w:tc>
                      <w:tcPr>
                        <w:tcW w:w="686" w:type="dxa"/>
                      </w:tcPr>
                      <w:p w14:paraId="62BDBAB6" w14:textId="77777777" w:rsidR="00951AA0" w:rsidRDefault="00951AA0" w:rsidP="00C545C6">
                        <w:pPr>
                          <w:jc w:val="both"/>
                        </w:pPr>
                        <w:r>
                          <w:t>2</w:t>
                        </w:r>
                      </w:p>
                    </w:tc>
                    <w:tc>
                      <w:tcPr>
                        <w:tcW w:w="7371" w:type="dxa"/>
                      </w:tcPr>
                      <w:p w14:paraId="23B0BEFF" w14:textId="77777777" w:rsidR="00951AA0" w:rsidRDefault="00951AA0" w:rsidP="00C545C6">
                        <w:pPr>
                          <w:pStyle w:val="ListParagraph"/>
                          <w:numPr>
                            <w:ilvl w:val="0"/>
                            <w:numId w:val="9"/>
                          </w:numPr>
                          <w:jc w:val="both"/>
                        </w:pPr>
                        <w:r>
                          <w:t>I am beginning to draw on information presented in one language and convey it in my own words in another.</w:t>
                        </w:r>
                      </w:p>
                    </w:tc>
                  </w:tr>
                </w:tbl>
                <w:p w14:paraId="51992036" w14:textId="77777777" w:rsidR="00951AA0" w:rsidRDefault="00951AA0" w:rsidP="00C545C6">
                  <w:pPr>
                    <w:jc w:val="both"/>
                  </w:pPr>
                </w:p>
              </w:tc>
            </w:tr>
            <w:tr w:rsidR="00951AA0" w14:paraId="1985D471" w14:textId="77777777" w:rsidTr="00951AA0">
              <w:trPr>
                <w:trHeight w:val="283"/>
              </w:trPr>
              <w:tc>
                <w:tcPr>
                  <w:tcW w:w="5050" w:type="dxa"/>
                  <w:tcBorders>
                    <w:bottom w:val="single" w:sz="4" w:space="0" w:color="BFBFBF" w:themeColor="background1" w:themeShade="BF"/>
                  </w:tcBorders>
                </w:tcPr>
                <w:p w14:paraId="0DA18CED" w14:textId="77777777" w:rsidR="00951AA0" w:rsidRDefault="00951AA0" w:rsidP="00C545C6">
                  <w:pPr>
                    <w:keepNext/>
                    <w:suppressAutoHyphens/>
                    <w:jc w:val="both"/>
                  </w:pPr>
                  <w:r>
                    <w:t>Developing mathematical proficiency</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14:paraId="78C75403" w14:textId="77777777" w:rsidTr="00951AA0">
                    <w:trPr>
                      <w:trHeight w:val="170"/>
                    </w:trPr>
                    <w:tc>
                      <w:tcPr>
                        <w:tcW w:w="686" w:type="dxa"/>
                      </w:tcPr>
                      <w:p w14:paraId="09A81A9F" w14:textId="77777777" w:rsidR="00951AA0" w:rsidRDefault="00951AA0" w:rsidP="00C545C6">
                        <w:pPr>
                          <w:jc w:val="both"/>
                        </w:pPr>
                        <w:r>
                          <w:t>2</w:t>
                        </w:r>
                      </w:p>
                    </w:tc>
                    <w:tc>
                      <w:tcPr>
                        <w:tcW w:w="7371" w:type="dxa"/>
                      </w:tcPr>
                      <w:p w14:paraId="1111F3EC" w14:textId="77777777" w:rsidR="00951AA0" w:rsidRDefault="00951AA0" w:rsidP="00C545C6">
                        <w:pPr>
                          <w:pStyle w:val="ListParagraph"/>
                          <w:numPr>
                            <w:ilvl w:val="0"/>
                            <w:numId w:val="9"/>
                          </w:numPr>
                          <w:jc w:val="both"/>
                        </w:pPr>
                        <w:r>
                          <w:t>I can make connections so that mathematical concepts can be transferred during play and classroom activities.</w:t>
                        </w:r>
                      </w:p>
                    </w:tc>
                  </w:tr>
                  <w:tr w:rsidR="00951AA0" w14:paraId="72D2590A" w14:textId="77777777" w:rsidTr="00951AA0">
                    <w:trPr>
                      <w:trHeight w:val="170"/>
                    </w:trPr>
                    <w:tc>
                      <w:tcPr>
                        <w:tcW w:w="686" w:type="dxa"/>
                      </w:tcPr>
                      <w:p w14:paraId="11EEE889" w14:textId="77777777" w:rsidR="00951AA0" w:rsidRDefault="00951AA0" w:rsidP="00C545C6">
                        <w:pPr>
                          <w:jc w:val="both"/>
                        </w:pPr>
                        <w:r>
                          <w:t>2</w:t>
                        </w:r>
                      </w:p>
                    </w:tc>
                    <w:tc>
                      <w:tcPr>
                        <w:tcW w:w="7371" w:type="dxa"/>
                      </w:tcPr>
                      <w:p w14:paraId="155B838C" w14:textId="77777777" w:rsidR="00951AA0" w:rsidRDefault="00951AA0" w:rsidP="00C545C6">
                        <w:pPr>
                          <w:pStyle w:val="ListParagraph"/>
                          <w:numPr>
                            <w:ilvl w:val="0"/>
                            <w:numId w:val="9"/>
                          </w:numPr>
                          <w:jc w:val="both"/>
                        </w:pPr>
                        <w:r>
                          <w:t>I can represent a concept in different ways, flowing between different representations including verbal, concrete, visual, digital and abstract.</w:t>
                        </w:r>
                      </w:p>
                    </w:tc>
                  </w:tr>
                  <w:tr w:rsidR="00951AA0" w14:paraId="6BBF0B7A" w14:textId="77777777" w:rsidTr="00951AA0">
                    <w:trPr>
                      <w:trHeight w:val="170"/>
                    </w:trPr>
                    <w:tc>
                      <w:tcPr>
                        <w:tcW w:w="686" w:type="dxa"/>
                      </w:tcPr>
                      <w:p w14:paraId="0AAEC3E8" w14:textId="77777777" w:rsidR="00951AA0" w:rsidRDefault="00951AA0" w:rsidP="00C545C6">
                        <w:pPr>
                          <w:jc w:val="both"/>
                        </w:pPr>
                        <w:r>
                          <w:t>2</w:t>
                        </w:r>
                      </w:p>
                    </w:tc>
                    <w:tc>
                      <w:tcPr>
                        <w:tcW w:w="7371" w:type="dxa"/>
                      </w:tcPr>
                      <w:p w14:paraId="6D9E44B7" w14:textId="77777777" w:rsidR="00951AA0" w:rsidRDefault="00951AA0" w:rsidP="00C545C6">
                        <w:pPr>
                          <w:pStyle w:val="ListParagraph"/>
                          <w:numPr>
                            <w:ilvl w:val="0"/>
                            <w:numId w:val="9"/>
                          </w:numPr>
                          <w:jc w:val="both"/>
                        </w:pPr>
                        <w:r>
                          <w:t>I can use everyday and mathematical language to talk about and explain my own ideas and choices.</w:t>
                        </w:r>
                      </w:p>
                    </w:tc>
                  </w:tr>
                  <w:tr w:rsidR="00951AA0" w14:paraId="4154CD82" w14:textId="77777777" w:rsidTr="00951AA0">
                    <w:trPr>
                      <w:trHeight w:val="170"/>
                    </w:trPr>
                    <w:tc>
                      <w:tcPr>
                        <w:tcW w:w="686" w:type="dxa"/>
                      </w:tcPr>
                      <w:p w14:paraId="1B282FD9" w14:textId="77777777" w:rsidR="00951AA0" w:rsidRDefault="00951AA0" w:rsidP="00C545C6">
                        <w:pPr>
                          <w:jc w:val="both"/>
                        </w:pPr>
                        <w:r>
                          <w:t>2</w:t>
                        </w:r>
                      </w:p>
                    </w:tc>
                    <w:tc>
                      <w:tcPr>
                        <w:tcW w:w="7371" w:type="dxa"/>
                      </w:tcPr>
                      <w:p w14:paraId="6FC05A4A" w14:textId="77777777" w:rsidR="00951AA0" w:rsidRDefault="00951AA0" w:rsidP="00C545C6">
                        <w:pPr>
                          <w:pStyle w:val="ListParagraph"/>
                          <w:numPr>
                            <w:ilvl w:val="0"/>
                            <w:numId w:val="9"/>
                          </w:numPr>
                          <w:jc w:val="both"/>
                        </w:pPr>
                        <w:r>
                          <w:t>I can identify the required information, and select appropriate equipment and resources.</w:t>
                        </w:r>
                      </w:p>
                    </w:tc>
                  </w:tr>
                </w:tbl>
                <w:p w14:paraId="6D5CBB2E" w14:textId="77777777" w:rsidR="00951AA0" w:rsidRDefault="00951AA0" w:rsidP="00C545C6">
                  <w:pPr>
                    <w:jc w:val="both"/>
                  </w:pPr>
                </w:p>
              </w:tc>
            </w:tr>
          </w:tbl>
          <w:p w14:paraId="3E33A8ED" w14:textId="77777777" w:rsidR="00951AA0" w:rsidRPr="00587768" w:rsidRDefault="00951AA0" w:rsidP="00C545C6">
            <w:pPr>
              <w:jc w:val="both"/>
              <w:rPr>
                <w:sz w:val="4"/>
                <w:szCs w:val="4"/>
              </w:rPr>
            </w:pPr>
            <w:r>
              <w:rPr>
                <w:sz w:val="4"/>
                <w:szCs w:val="4"/>
              </w:rPr>
              <w:t xml:space="preserve"> </w:t>
            </w:r>
          </w:p>
        </w:tc>
      </w:tr>
    </w:tbl>
    <w:p w14:paraId="78DA345E" w14:textId="77777777" w:rsidR="00951AA0" w:rsidRPr="00A144D2" w:rsidRDefault="00951AA0" w:rsidP="00C545C6">
      <w:pPr>
        <w:spacing w:after="0"/>
        <w:jc w:val="both"/>
        <w:rPr>
          <w:b/>
          <w:bCs/>
          <w:sz w:val="4"/>
          <w:szCs w:val="4"/>
        </w:rPr>
      </w:pPr>
    </w:p>
    <w:tbl>
      <w:tblPr>
        <w:tblStyle w:val="TableGrid"/>
        <w:tblW w:w="15304" w:type="dxa"/>
        <w:tblLayout w:type="fixed"/>
        <w:tblLook w:val="04A0" w:firstRow="1" w:lastRow="0" w:firstColumn="1" w:lastColumn="0" w:noHBand="0" w:noVBand="1"/>
      </w:tblPr>
      <w:tblGrid>
        <w:gridCol w:w="2122"/>
        <w:gridCol w:w="13182"/>
      </w:tblGrid>
      <w:tr w:rsidR="00951AA0" w14:paraId="0150A709" w14:textId="77777777" w:rsidTr="00951AA0">
        <w:trPr>
          <w:cantSplit/>
          <w:trHeight w:val="1247"/>
        </w:trPr>
        <w:tc>
          <w:tcPr>
            <w:tcW w:w="2122" w:type="dxa"/>
            <w:vAlign w:val="center"/>
          </w:tcPr>
          <w:p w14:paraId="6617FAB9" w14:textId="77777777" w:rsidR="00951AA0" w:rsidRDefault="00951AA0" w:rsidP="00C545C6">
            <w:pPr>
              <w:jc w:val="both"/>
            </w:pPr>
            <w:r w:rsidRPr="00EC6AE8">
              <w:rPr>
                <w:b/>
                <w:bCs/>
                <w:color w:val="538135" w:themeColor="accent6" w:themeShade="BF"/>
                <w:sz w:val="28"/>
                <w:szCs w:val="28"/>
              </w:rPr>
              <w:lastRenderedPageBreak/>
              <w:t>Digital Competence</w:t>
            </w:r>
          </w:p>
        </w:tc>
        <w:tc>
          <w:tcPr>
            <w:tcW w:w="13182"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50"/>
              <w:gridCol w:w="7964"/>
            </w:tblGrid>
            <w:tr w:rsidR="00951AA0" w:rsidRPr="00761D9D" w14:paraId="4FBD5BCE" w14:textId="77777777" w:rsidTr="00951AA0">
              <w:trPr>
                <w:trHeight w:val="283"/>
              </w:trPr>
              <w:tc>
                <w:tcPr>
                  <w:tcW w:w="5050" w:type="dxa"/>
                  <w:tcBorders>
                    <w:bottom w:val="single" w:sz="4" w:space="0" w:color="BFBFBF" w:themeColor="background1" w:themeShade="BF"/>
                  </w:tcBorders>
                </w:tcPr>
                <w:p w14:paraId="40FA7FB9" w14:textId="77777777" w:rsidR="00951AA0" w:rsidRPr="00761D9D" w:rsidRDefault="00951AA0" w:rsidP="00C545C6">
                  <w:pPr>
                    <w:keepNext/>
                    <w:suppressAutoHyphens/>
                    <w:jc w:val="both"/>
                  </w:pPr>
                  <w:r w:rsidRPr="00761D9D">
                    <w:t>Citizenship</w:t>
                  </w:r>
                </w:p>
              </w:tc>
              <w:tc>
                <w:tcPr>
                  <w:tcW w:w="7964" w:type="dxa"/>
                  <w:tcBorders>
                    <w:bottom w:val="single" w:sz="4" w:space="0" w:color="BFBFBF" w:themeColor="background1" w:themeShade="BF"/>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6"/>
                    <w:gridCol w:w="7371"/>
                  </w:tblGrid>
                  <w:tr w:rsidR="00951AA0" w:rsidRPr="00761D9D" w14:paraId="29061D05" w14:textId="77777777" w:rsidTr="00951AA0">
                    <w:trPr>
                      <w:trHeight w:val="170"/>
                    </w:trPr>
                    <w:tc>
                      <w:tcPr>
                        <w:tcW w:w="686" w:type="dxa"/>
                      </w:tcPr>
                      <w:p w14:paraId="6502A0FD" w14:textId="77777777" w:rsidR="00951AA0" w:rsidRPr="00761D9D" w:rsidRDefault="00951AA0" w:rsidP="00C545C6">
                        <w:pPr>
                          <w:jc w:val="both"/>
                        </w:pPr>
                        <w:r w:rsidRPr="00761D9D">
                          <w:t>1</w:t>
                        </w:r>
                      </w:p>
                    </w:tc>
                    <w:tc>
                      <w:tcPr>
                        <w:tcW w:w="7371" w:type="dxa"/>
                      </w:tcPr>
                      <w:p w14:paraId="30E7005F" w14:textId="77777777" w:rsidR="00951AA0" w:rsidRPr="00761D9D" w:rsidRDefault="00951AA0" w:rsidP="00C545C6">
                        <w:pPr>
                          <w:pStyle w:val="ListParagraph"/>
                          <w:numPr>
                            <w:ilvl w:val="0"/>
                            <w:numId w:val="9"/>
                          </w:numPr>
                          <w:jc w:val="both"/>
                        </w:pPr>
                        <w:r w:rsidRPr="00761D9D">
                          <w:t>I can identify and use a range of media and digital devices from familiar experiences.</w:t>
                        </w:r>
                      </w:p>
                    </w:tc>
                  </w:tr>
                </w:tbl>
                <w:p w14:paraId="6A9420DB" w14:textId="77777777" w:rsidR="00951AA0" w:rsidRPr="00761D9D" w:rsidRDefault="00951AA0" w:rsidP="00C545C6">
                  <w:pPr>
                    <w:jc w:val="both"/>
                  </w:pPr>
                </w:p>
              </w:tc>
            </w:tr>
          </w:tbl>
          <w:p w14:paraId="2E77DD68" w14:textId="77777777" w:rsidR="00951AA0" w:rsidRDefault="00951AA0" w:rsidP="00C545C6">
            <w:pPr>
              <w:jc w:val="both"/>
            </w:pPr>
            <w:r w:rsidRPr="00761D9D">
              <w:t xml:space="preserve"> Using the Purple Mash to design </w:t>
            </w:r>
            <w:r>
              <w:t xml:space="preserve">and </w:t>
            </w:r>
            <w:r w:rsidRPr="00761D9D">
              <w:t>create minibea</w:t>
            </w:r>
            <w:r>
              <w:t>s</w:t>
            </w:r>
            <w:r w:rsidRPr="00761D9D">
              <w:t>ts</w:t>
            </w:r>
          </w:p>
          <w:p w14:paraId="4775A404" w14:textId="77777777" w:rsidR="00951AA0" w:rsidRDefault="00951AA0" w:rsidP="00C545C6">
            <w:pPr>
              <w:jc w:val="both"/>
            </w:pPr>
            <w:r>
              <w:t>Use the internet to create fact files about animals and their different habitats.</w:t>
            </w:r>
          </w:p>
          <w:p w14:paraId="07220101" w14:textId="77777777" w:rsidR="00951AA0" w:rsidRDefault="00951AA0" w:rsidP="00C545C6">
            <w:pPr>
              <w:jc w:val="both"/>
            </w:pPr>
            <w:r>
              <w:t>Go on a minibeast adventure – record using the video. Write a simple audio recording to add to your video</w:t>
            </w:r>
          </w:p>
          <w:p w14:paraId="3E8D24C8" w14:textId="77777777" w:rsidR="00951AA0" w:rsidRPr="00761D9D" w:rsidRDefault="00951AA0" w:rsidP="00C545C6">
            <w:pPr>
              <w:jc w:val="both"/>
            </w:pPr>
            <w:r>
              <w:t>Maths – graphing games Top Marks Maths</w:t>
            </w:r>
          </w:p>
          <w:p w14:paraId="47C8E6F2" w14:textId="77777777" w:rsidR="00951AA0" w:rsidRPr="00761D9D" w:rsidRDefault="00951AA0" w:rsidP="00C545C6">
            <w:pPr>
              <w:jc w:val="both"/>
            </w:pPr>
          </w:p>
        </w:tc>
      </w:tr>
    </w:tbl>
    <w:p w14:paraId="0E24C4F0" w14:textId="77777777" w:rsidR="005C4309" w:rsidRDefault="005C4309" w:rsidP="00C545C6">
      <w:pPr>
        <w:tabs>
          <w:tab w:val="left" w:pos="2148"/>
        </w:tabs>
        <w:jc w:val="both"/>
        <w:rPr>
          <w:rFonts w:asciiTheme="majorHAnsi" w:hAnsiTheme="majorHAnsi" w:cstheme="majorHAnsi"/>
          <w:sz w:val="28"/>
          <w:szCs w:val="28"/>
        </w:rPr>
      </w:pPr>
    </w:p>
    <w:p w14:paraId="33A3D54D" w14:textId="77777777" w:rsidR="00937F9D" w:rsidRPr="005C4309" w:rsidRDefault="005C4309" w:rsidP="00C545C6">
      <w:pPr>
        <w:tabs>
          <w:tab w:val="left" w:pos="2148"/>
        </w:tabs>
        <w:jc w:val="both"/>
        <w:rPr>
          <w:rFonts w:asciiTheme="majorHAnsi" w:hAnsiTheme="majorHAnsi" w:cstheme="majorHAnsi"/>
          <w:sz w:val="28"/>
          <w:szCs w:val="28"/>
        </w:rPr>
        <w:sectPr w:rsidR="00937F9D" w:rsidRPr="005C4309" w:rsidSect="00951AA0">
          <w:pgSz w:w="17337" w:h="11905" w:orient="landscape"/>
          <w:pgMar w:top="900" w:right="1400" w:bottom="900" w:left="0" w:header="720" w:footer="720" w:gutter="0"/>
          <w:cols w:space="720"/>
          <w:noEndnote/>
        </w:sectPr>
      </w:pPr>
      <w:r>
        <w:rPr>
          <w:rFonts w:asciiTheme="majorHAnsi" w:hAnsiTheme="majorHAnsi" w:cstheme="majorHAnsi"/>
          <w:sz w:val="28"/>
          <w:szCs w:val="28"/>
        </w:rPr>
        <w:tab/>
      </w:r>
    </w:p>
    <w:p w14:paraId="2F3AAD19" w14:textId="77777777" w:rsidR="009B3DED" w:rsidRPr="00F007BC" w:rsidRDefault="009B3DED" w:rsidP="00C545C6">
      <w:pPr>
        <w:jc w:val="both"/>
        <w:rPr>
          <w:sz w:val="28"/>
          <w:szCs w:val="28"/>
        </w:rPr>
      </w:pPr>
    </w:p>
    <w:sectPr w:rsidR="009B3DED" w:rsidRPr="00F007BC" w:rsidSect="00951AA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8D083" w14:textId="77777777" w:rsidR="003239CA" w:rsidRDefault="003239CA" w:rsidP="004E10AD">
      <w:pPr>
        <w:spacing w:after="0" w:line="240" w:lineRule="auto"/>
      </w:pPr>
      <w:r>
        <w:separator/>
      </w:r>
    </w:p>
  </w:endnote>
  <w:endnote w:type="continuationSeparator" w:id="0">
    <w:p w14:paraId="118E7B5D" w14:textId="77777777" w:rsidR="003239CA" w:rsidRDefault="003239CA" w:rsidP="004E1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S Albert ExtraBold">
    <w:altName w:val="Calibri"/>
    <w:panose1 w:val="00000000000000000000"/>
    <w:charset w:val="00"/>
    <w:family w:val="swiss"/>
    <w:notTrueType/>
    <w:pitch w:val="default"/>
    <w:sig w:usb0="00000003" w:usb1="00000000" w:usb2="00000000" w:usb3="00000000" w:csb0="00000001" w:csb1="00000000"/>
  </w:font>
  <w:font w:name="FS Alber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F6A2A" w14:textId="77777777" w:rsidR="003239CA" w:rsidRDefault="003239CA" w:rsidP="004E10AD">
      <w:pPr>
        <w:spacing w:after="0" w:line="240" w:lineRule="auto"/>
      </w:pPr>
      <w:r>
        <w:separator/>
      </w:r>
    </w:p>
  </w:footnote>
  <w:footnote w:type="continuationSeparator" w:id="0">
    <w:p w14:paraId="4FAC6B99" w14:textId="77777777" w:rsidR="003239CA" w:rsidRDefault="003239CA" w:rsidP="004E10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51230"/>
    <w:multiLevelType w:val="multilevel"/>
    <w:tmpl w:val="D36C9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191306"/>
    <w:multiLevelType w:val="multilevel"/>
    <w:tmpl w:val="022A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2432D4"/>
    <w:multiLevelType w:val="multilevel"/>
    <w:tmpl w:val="695C7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894B6C"/>
    <w:multiLevelType w:val="multilevel"/>
    <w:tmpl w:val="8BA2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591B72"/>
    <w:multiLevelType w:val="hybridMultilevel"/>
    <w:tmpl w:val="312A5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8532F3"/>
    <w:multiLevelType w:val="hybridMultilevel"/>
    <w:tmpl w:val="9030F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68587B"/>
    <w:multiLevelType w:val="hybridMultilevel"/>
    <w:tmpl w:val="73061C0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7" w15:restartNumberingAfterBreak="0">
    <w:nsid w:val="48551849"/>
    <w:multiLevelType w:val="hybridMultilevel"/>
    <w:tmpl w:val="4BAEC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7731D0"/>
    <w:multiLevelType w:val="hybridMultilevel"/>
    <w:tmpl w:val="2AD44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690EA0"/>
    <w:multiLevelType w:val="multilevel"/>
    <w:tmpl w:val="9F5C2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597AA3"/>
    <w:multiLevelType w:val="hybridMultilevel"/>
    <w:tmpl w:val="FB9C5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C204A9"/>
    <w:multiLevelType w:val="multilevel"/>
    <w:tmpl w:val="103054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DD43332"/>
    <w:multiLevelType w:val="multilevel"/>
    <w:tmpl w:val="0B8E80E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C13EC5"/>
    <w:multiLevelType w:val="hybridMultilevel"/>
    <w:tmpl w:val="94CCEF28"/>
    <w:lvl w:ilvl="0" w:tplc="0A0004C0">
      <w:start w:val="1"/>
      <w:numFmt w:val="bullet"/>
      <w:lvlText w:val=""/>
      <w:lvlJc w:val="left"/>
      <w:pPr>
        <w:ind w:left="357" w:hanging="35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0483C69"/>
    <w:multiLevelType w:val="hybridMultilevel"/>
    <w:tmpl w:val="A29A8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0D2FCE"/>
    <w:multiLevelType w:val="multilevel"/>
    <w:tmpl w:val="F7BA32FC"/>
    <w:lvl w:ilvl="0">
      <w:start w:val="1"/>
      <w:numFmt w:val="bullet"/>
      <w:lvlText w:val=""/>
      <w:lvlJc w:val="left"/>
      <w:pPr>
        <w:tabs>
          <w:tab w:val="num" w:pos="720"/>
        </w:tabs>
        <w:ind w:left="720" w:hanging="360"/>
      </w:pPr>
      <w:rPr>
        <w:rFonts w:ascii="Symbol" w:hAnsi="Symbol" w:hint="default"/>
        <w:sz w:val="20"/>
      </w:rPr>
    </w:lvl>
    <w:lvl w:ilvl="1">
      <w:start w:val="18"/>
      <w:numFmt w:val="bullet"/>
      <w:lvlText w:val="-"/>
      <w:lvlJc w:val="left"/>
      <w:pPr>
        <w:ind w:left="1440" w:hanging="360"/>
      </w:pPr>
      <w:rPr>
        <w:rFonts w:ascii="Calibri" w:eastAsiaTheme="minorEastAsia"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AE2AF1"/>
    <w:multiLevelType w:val="hybridMultilevel"/>
    <w:tmpl w:val="94609E68"/>
    <w:lvl w:ilvl="0" w:tplc="0A0004C0">
      <w:start w:val="1"/>
      <w:numFmt w:val="bullet"/>
      <w:lvlText w:val=""/>
      <w:lvlJc w:val="left"/>
      <w:pPr>
        <w:ind w:left="357" w:hanging="35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276057181">
    <w:abstractNumId w:val="12"/>
  </w:num>
  <w:num w:numId="2" w16cid:durableId="1831359898">
    <w:abstractNumId w:val="2"/>
  </w:num>
  <w:num w:numId="3" w16cid:durableId="1000236084">
    <w:abstractNumId w:val="3"/>
  </w:num>
  <w:num w:numId="4" w16cid:durableId="828522361">
    <w:abstractNumId w:val="9"/>
  </w:num>
  <w:num w:numId="5" w16cid:durableId="1844853841">
    <w:abstractNumId w:val="0"/>
  </w:num>
  <w:num w:numId="6" w16cid:durableId="1042097909">
    <w:abstractNumId w:val="15"/>
  </w:num>
  <w:num w:numId="7" w16cid:durableId="653752930">
    <w:abstractNumId w:val="1"/>
  </w:num>
  <w:num w:numId="8" w16cid:durableId="216355476">
    <w:abstractNumId w:val="16"/>
  </w:num>
  <w:num w:numId="9" w16cid:durableId="1443574749">
    <w:abstractNumId w:val="13"/>
  </w:num>
  <w:num w:numId="10" w16cid:durableId="1917669604">
    <w:abstractNumId w:val="5"/>
  </w:num>
  <w:num w:numId="11" w16cid:durableId="1716347300">
    <w:abstractNumId w:val="10"/>
  </w:num>
  <w:num w:numId="12" w16cid:durableId="1830706268">
    <w:abstractNumId w:val="11"/>
  </w:num>
  <w:num w:numId="13" w16cid:durableId="1512185342">
    <w:abstractNumId w:val="7"/>
  </w:num>
  <w:num w:numId="14" w16cid:durableId="1249269428">
    <w:abstractNumId w:val="8"/>
  </w:num>
  <w:num w:numId="15" w16cid:durableId="193808940">
    <w:abstractNumId w:val="4"/>
  </w:num>
  <w:num w:numId="16" w16cid:durableId="1323503287">
    <w:abstractNumId w:val="6"/>
  </w:num>
  <w:num w:numId="17" w16cid:durableId="61999078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7BC"/>
    <w:rsid w:val="00002108"/>
    <w:rsid w:val="0006301D"/>
    <w:rsid w:val="003239CA"/>
    <w:rsid w:val="00325CEC"/>
    <w:rsid w:val="003830DA"/>
    <w:rsid w:val="003B63E1"/>
    <w:rsid w:val="00471C00"/>
    <w:rsid w:val="004C0D2C"/>
    <w:rsid w:val="004E10AD"/>
    <w:rsid w:val="00513C4C"/>
    <w:rsid w:val="00517D5A"/>
    <w:rsid w:val="00536504"/>
    <w:rsid w:val="00553FB8"/>
    <w:rsid w:val="005A40ED"/>
    <w:rsid w:val="005C4309"/>
    <w:rsid w:val="005E3251"/>
    <w:rsid w:val="00630326"/>
    <w:rsid w:val="00661EE7"/>
    <w:rsid w:val="00694EB7"/>
    <w:rsid w:val="00802273"/>
    <w:rsid w:val="00901171"/>
    <w:rsid w:val="009246F8"/>
    <w:rsid w:val="009369CF"/>
    <w:rsid w:val="00937F9D"/>
    <w:rsid w:val="00951AA0"/>
    <w:rsid w:val="0098605C"/>
    <w:rsid w:val="009B37B5"/>
    <w:rsid w:val="009B3DED"/>
    <w:rsid w:val="009E2F99"/>
    <w:rsid w:val="00A4133C"/>
    <w:rsid w:val="00A747C9"/>
    <w:rsid w:val="00B06BC3"/>
    <w:rsid w:val="00BE03D5"/>
    <w:rsid w:val="00BF6C42"/>
    <w:rsid w:val="00C23ACA"/>
    <w:rsid w:val="00C545C6"/>
    <w:rsid w:val="00CB62A3"/>
    <w:rsid w:val="00DB18EE"/>
    <w:rsid w:val="00E80679"/>
    <w:rsid w:val="00F007BC"/>
    <w:rsid w:val="00F66B95"/>
    <w:rsid w:val="00F82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4E532"/>
  <w15:chartTrackingRefBased/>
  <w15:docId w15:val="{B95028E1-2692-46EC-9C68-FC1C8C262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2">
    <w:name w:val="Pa2"/>
    <w:basedOn w:val="Normal"/>
    <w:next w:val="Normal"/>
    <w:uiPriority w:val="99"/>
    <w:rsid w:val="00F007BC"/>
    <w:pPr>
      <w:autoSpaceDE w:val="0"/>
      <w:autoSpaceDN w:val="0"/>
      <w:adjustRightInd w:val="0"/>
      <w:spacing w:after="0" w:line="281" w:lineRule="atLeast"/>
    </w:pPr>
    <w:rPr>
      <w:rFonts w:ascii="FS Albert ExtraBold" w:hAnsi="FS Albert ExtraBold"/>
      <w:sz w:val="24"/>
      <w:szCs w:val="24"/>
    </w:rPr>
  </w:style>
  <w:style w:type="character" w:customStyle="1" w:styleId="A10">
    <w:name w:val="A10"/>
    <w:uiPriority w:val="99"/>
    <w:rsid w:val="00F007BC"/>
    <w:rPr>
      <w:rFonts w:cs="FS Albert ExtraBold"/>
      <w:b/>
      <w:bCs/>
      <w:color w:val="000000"/>
      <w:sz w:val="58"/>
      <w:szCs w:val="58"/>
    </w:rPr>
  </w:style>
  <w:style w:type="character" w:customStyle="1" w:styleId="A9">
    <w:name w:val="A9"/>
    <w:uiPriority w:val="99"/>
    <w:rsid w:val="00F007BC"/>
    <w:rPr>
      <w:rFonts w:ascii="FS Albert" w:hAnsi="FS Albert" w:cs="FS Albert"/>
      <w:b/>
      <w:bCs/>
      <w:color w:val="000000"/>
      <w:sz w:val="55"/>
      <w:szCs w:val="55"/>
    </w:rPr>
  </w:style>
  <w:style w:type="character" w:customStyle="1" w:styleId="A8">
    <w:name w:val="A8"/>
    <w:uiPriority w:val="99"/>
    <w:rsid w:val="00F007BC"/>
    <w:rPr>
      <w:rFonts w:ascii="FS Albert" w:hAnsi="FS Albert" w:cs="FS Albert"/>
      <w:b/>
      <w:bCs/>
      <w:color w:val="000000"/>
      <w:sz w:val="30"/>
      <w:szCs w:val="30"/>
    </w:rPr>
  </w:style>
  <w:style w:type="paragraph" w:customStyle="1" w:styleId="Pa6">
    <w:name w:val="Pa6"/>
    <w:basedOn w:val="Normal"/>
    <w:next w:val="Normal"/>
    <w:uiPriority w:val="99"/>
    <w:rsid w:val="00F007BC"/>
    <w:pPr>
      <w:autoSpaceDE w:val="0"/>
      <w:autoSpaceDN w:val="0"/>
      <w:adjustRightInd w:val="0"/>
      <w:spacing w:after="0" w:line="281" w:lineRule="atLeast"/>
    </w:pPr>
    <w:rPr>
      <w:rFonts w:ascii="FS Albert ExtraBold" w:hAnsi="FS Albert ExtraBold"/>
      <w:sz w:val="24"/>
      <w:szCs w:val="24"/>
    </w:rPr>
  </w:style>
  <w:style w:type="character" w:customStyle="1" w:styleId="A3">
    <w:name w:val="A3"/>
    <w:uiPriority w:val="99"/>
    <w:rsid w:val="00F007BC"/>
    <w:rPr>
      <w:rFonts w:ascii="FS Albert" w:hAnsi="FS Albert" w:cs="FS Albert"/>
      <w:color w:val="000000"/>
      <w:sz w:val="22"/>
      <w:szCs w:val="22"/>
    </w:rPr>
  </w:style>
  <w:style w:type="character" w:customStyle="1" w:styleId="A7">
    <w:name w:val="A7"/>
    <w:uiPriority w:val="99"/>
    <w:rsid w:val="00F007BC"/>
    <w:rPr>
      <w:rFonts w:ascii="FS Albert" w:hAnsi="FS Albert" w:cs="FS Albert"/>
      <w:color w:val="000000"/>
    </w:rPr>
  </w:style>
  <w:style w:type="table" w:styleId="TableGrid">
    <w:name w:val="Table Grid"/>
    <w:basedOn w:val="TableNormal"/>
    <w:uiPriority w:val="39"/>
    <w:rsid w:val="003830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10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0AD"/>
  </w:style>
  <w:style w:type="paragraph" w:styleId="Footer">
    <w:name w:val="footer"/>
    <w:basedOn w:val="Normal"/>
    <w:link w:val="FooterChar"/>
    <w:uiPriority w:val="99"/>
    <w:unhideWhenUsed/>
    <w:rsid w:val="004E10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0AD"/>
  </w:style>
  <w:style w:type="paragraph" w:styleId="ListParagraph">
    <w:name w:val="List Paragraph"/>
    <w:basedOn w:val="Normal"/>
    <w:uiPriority w:val="34"/>
    <w:qFormat/>
    <w:rsid w:val="00951AA0"/>
    <w:pPr>
      <w:ind w:left="720"/>
      <w:contextualSpacing/>
    </w:pPr>
  </w:style>
  <w:style w:type="character" w:styleId="Strong">
    <w:name w:val="Strong"/>
    <w:basedOn w:val="DefaultParagraphFont"/>
    <w:uiPriority w:val="22"/>
    <w:qFormat/>
    <w:rsid w:val="00951AA0"/>
    <w:rPr>
      <w:b/>
      <w:bCs/>
    </w:rPr>
  </w:style>
  <w:style w:type="paragraph" w:styleId="BalloonText">
    <w:name w:val="Balloon Text"/>
    <w:basedOn w:val="Normal"/>
    <w:link w:val="BalloonTextChar"/>
    <w:uiPriority w:val="99"/>
    <w:semiHidden/>
    <w:unhideWhenUsed/>
    <w:rsid w:val="005A40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0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86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CD7B8-488B-4DB1-B4B6-EBD673825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21</Pages>
  <Words>4024</Words>
  <Characters>22939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JONESM6@learning.local</dc:creator>
  <cp:keywords/>
  <dc:description/>
  <cp:lastModifiedBy>JONESM6@learning.local</cp:lastModifiedBy>
  <cp:revision>4</cp:revision>
  <cp:lastPrinted>2022-06-14T10:28:00Z</cp:lastPrinted>
  <dcterms:created xsi:type="dcterms:W3CDTF">2022-12-12T09:24:00Z</dcterms:created>
  <dcterms:modified xsi:type="dcterms:W3CDTF">2024-03-20T14:04:00Z</dcterms:modified>
</cp:coreProperties>
</file>