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4372A" w14:textId="77777777" w:rsidR="007F26CC" w:rsidRDefault="007F26CC" w:rsidP="00122997">
      <w:pPr>
        <w:rPr>
          <w:rFonts w:cs="Arial"/>
          <w:sz w:val="24"/>
          <w:szCs w:val="24"/>
        </w:rPr>
      </w:pPr>
    </w:p>
    <w:p w14:paraId="7D9501E6" w14:textId="77777777" w:rsidR="007D78BE" w:rsidRDefault="007D78BE" w:rsidP="007D78BE">
      <w:pPr>
        <w:jc w:val="right"/>
        <w:rPr>
          <w:rFonts w:cs="Arial"/>
          <w:sz w:val="24"/>
          <w:szCs w:val="24"/>
        </w:rPr>
      </w:pPr>
      <w:r>
        <w:rPr>
          <w:noProof/>
          <w:lang w:eastAsia="en-GB"/>
        </w:rPr>
        <w:drawing>
          <wp:inline distT="0" distB="0" distL="0" distR="0" wp14:anchorId="74D4C3A8" wp14:editId="2162F134">
            <wp:extent cx="1946275" cy="746567"/>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3019" cy="752990"/>
                    </a:xfrm>
                    <a:prstGeom prst="rect">
                      <a:avLst/>
                    </a:prstGeom>
                    <a:noFill/>
                    <a:ln>
                      <a:noFill/>
                    </a:ln>
                  </pic:spPr>
                </pic:pic>
              </a:graphicData>
            </a:graphic>
          </wp:inline>
        </w:drawing>
      </w:r>
    </w:p>
    <w:p w14:paraId="5876C4DF" w14:textId="77777777" w:rsidR="007D78BE" w:rsidRDefault="007D78BE" w:rsidP="00122997">
      <w:pPr>
        <w:rPr>
          <w:rFonts w:cs="Arial"/>
          <w:sz w:val="24"/>
          <w:szCs w:val="24"/>
        </w:rPr>
      </w:pPr>
      <w:r>
        <w:rPr>
          <w:rFonts w:cs="Arial"/>
          <w:sz w:val="24"/>
          <w:szCs w:val="24"/>
        </w:rPr>
        <w:t xml:space="preserve">                                                                              </w:t>
      </w:r>
    </w:p>
    <w:p w14:paraId="3AA6023F" w14:textId="3900ED92" w:rsidR="00330447" w:rsidRPr="00122997" w:rsidRDefault="00C66970" w:rsidP="00122997">
      <w:pPr>
        <w:rPr>
          <w:rFonts w:cs="Arial"/>
          <w:sz w:val="24"/>
          <w:szCs w:val="24"/>
        </w:rPr>
      </w:pPr>
      <w:r w:rsidRPr="00122997">
        <w:rPr>
          <w:rFonts w:cs="Arial"/>
          <w:sz w:val="24"/>
          <w:szCs w:val="24"/>
        </w:rPr>
        <w:t>Pre-inspection report</w:t>
      </w:r>
    </w:p>
    <w:tbl>
      <w:tblPr>
        <w:tblStyle w:val="TableGrid"/>
        <w:tblW w:w="0" w:type="auto"/>
        <w:tblLook w:val="04A0" w:firstRow="1" w:lastRow="0" w:firstColumn="1" w:lastColumn="0" w:noHBand="0" w:noVBand="1"/>
      </w:tblPr>
      <w:tblGrid>
        <w:gridCol w:w="2972"/>
        <w:gridCol w:w="6044"/>
      </w:tblGrid>
      <w:tr w:rsidR="00122997" w:rsidRPr="00122997" w14:paraId="776AD3CF" w14:textId="77777777" w:rsidTr="164762FC">
        <w:tc>
          <w:tcPr>
            <w:tcW w:w="2972" w:type="dxa"/>
          </w:tcPr>
          <w:p w14:paraId="0DB0F24C" w14:textId="77777777" w:rsidR="00C66970" w:rsidRPr="00122997" w:rsidRDefault="00C66970" w:rsidP="00122997">
            <w:pPr>
              <w:pStyle w:val="NoSpacing"/>
              <w:rPr>
                <w:rFonts w:cs="Arial"/>
                <w:sz w:val="24"/>
                <w:szCs w:val="24"/>
              </w:rPr>
            </w:pPr>
            <w:r w:rsidRPr="00122997">
              <w:rPr>
                <w:rFonts w:cs="Arial"/>
                <w:sz w:val="24"/>
                <w:szCs w:val="24"/>
              </w:rPr>
              <w:t>Provider name:</w:t>
            </w:r>
          </w:p>
        </w:tc>
        <w:tc>
          <w:tcPr>
            <w:tcW w:w="6044" w:type="dxa"/>
          </w:tcPr>
          <w:p w14:paraId="584C050E" w14:textId="64B3A674" w:rsidR="00C66970" w:rsidRPr="00122997" w:rsidRDefault="007958E5" w:rsidP="00122997">
            <w:pPr>
              <w:pStyle w:val="NoSpacing"/>
              <w:rPr>
                <w:rFonts w:cs="Arial"/>
                <w:sz w:val="24"/>
                <w:szCs w:val="24"/>
              </w:rPr>
            </w:pPr>
            <w:r>
              <w:rPr>
                <w:rFonts w:cs="Arial"/>
                <w:sz w:val="24"/>
                <w:szCs w:val="24"/>
              </w:rPr>
              <w:t>Plasyfelin Primary</w:t>
            </w:r>
            <w:r w:rsidR="00785967" w:rsidRPr="00122997">
              <w:rPr>
                <w:rFonts w:cs="Arial"/>
                <w:sz w:val="24"/>
                <w:szCs w:val="24"/>
              </w:rPr>
              <w:t xml:space="preserve"> School</w:t>
            </w:r>
            <w:r w:rsidR="00BE2566" w:rsidRPr="00122997">
              <w:rPr>
                <w:rFonts w:cs="Arial"/>
                <w:sz w:val="24"/>
                <w:szCs w:val="24"/>
              </w:rPr>
              <w:t xml:space="preserve"> </w:t>
            </w:r>
          </w:p>
        </w:tc>
      </w:tr>
      <w:tr w:rsidR="00122997" w:rsidRPr="00122997" w14:paraId="67E361F4" w14:textId="77777777" w:rsidTr="164762FC">
        <w:tc>
          <w:tcPr>
            <w:tcW w:w="2972" w:type="dxa"/>
          </w:tcPr>
          <w:p w14:paraId="584C915A" w14:textId="77777777" w:rsidR="00C66970" w:rsidRPr="00122997" w:rsidRDefault="00C66970" w:rsidP="00122997">
            <w:pPr>
              <w:pStyle w:val="NoSpacing"/>
              <w:rPr>
                <w:rFonts w:cs="Arial"/>
                <w:sz w:val="24"/>
                <w:szCs w:val="24"/>
              </w:rPr>
            </w:pPr>
            <w:r w:rsidRPr="00122997">
              <w:rPr>
                <w:rFonts w:cs="Arial"/>
                <w:sz w:val="24"/>
                <w:szCs w:val="24"/>
              </w:rPr>
              <w:t>Local authority:</w:t>
            </w:r>
          </w:p>
        </w:tc>
        <w:tc>
          <w:tcPr>
            <w:tcW w:w="6044" w:type="dxa"/>
          </w:tcPr>
          <w:p w14:paraId="0C710BEE" w14:textId="265CB5CB" w:rsidR="00C66970" w:rsidRPr="00122997" w:rsidRDefault="00E0671B" w:rsidP="00122997">
            <w:pPr>
              <w:pStyle w:val="NoSpacing"/>
              <w:rPr>
                <w:rFonts w:cs="Arial"/>
                <w:sz w:val="24"/>
                <w:szCs w:val="24"/>
              </w:rPr>
            </w:pPr>
            <w:r w:rsidRPr="00E0671B">
              <w:rPr>
                <w:rFonts w:cs="Arial"/>
                <w:sz w:val="24"/>
                <w:szCs w:val="24"/>
              </w:rPr>
              <w:t xml:space="preserve"> Caerphilly</w:t>
            </w:r>
          </w:p>
        </w:tc>
      </w:tr>
      <w:tr w:rsidR="00122997" w:rsidRPr="00122997" w14:paraId="350289E0" w14:textId="77777777" w:rsidTr="164762FC">
        <w:tc>
          <w:tcPr>
            <w:tcW w:w="2972" w:type="dxa"/>
          </w:tcPr>
          <w:p w14:paraId="1931CC32" w14:textId="77777777" w:rsidR="00C66970" w:rsidRPr="00122997" w:rsidRDefault="00C66970" w:rsidP="00122997">
            <w:pPr>
              <w:pStyle w:val="NoSpacing"/>
              <w:rPr>
                <w:rFonts w:cs="Arial"/>
                <w:sz w:val="24"/>
                <w:szCs w:val="24"/>
              </w:rPr>
            </w:pPr>
            <w:r w:rsidRPr="00122997">
              <w:rPr>
                <w:rFonts w:cs="Arial"/>
                <w:sz w:val="24"/>
                <w:szCs w:val="24"/>
              </w:rPr>
              <w:t>Region:</w:t>
            </w:r>
          </w:p>
        </w:tc>
        <w:tc>
          <w:tcPr>
            <w:tcW w:w="6044" w:type="dxa"/>
          </w:tcPr>
          <w:p w14:paraId="26736BFD" w14:textId="77777777" w:rsidR="00C66970" w:rsidRPr="00122997" w:rsidRDefault="6B4DA23F" w:rsidP="00122997">
            <w:pPr>
              <w:pStyle w:val="NoSpacing"/>
              <w:rPr>
                <w:rFonts w:cs="Arial"/>
                <w:sz w:val="24"/>
                <w:szCs w:val="24"/>
              </w:rPr>
            </w:pPr>
            <w:r w:rsidRPr="52B2B0B6">
              <w:rPr>
                <w:rFonts w:cs="Arial"/>
                <w:sz w:val="24"/>
                <w:szCs w:val="24"/>
              </w:rPr>
              <w:t>Southeast</w:t>
            </w:r>
            <w:r w:rsidR="00C66970" w:rsidRPr="52B2B0B6">
              <w:rPr>
                <w:rFonts w:cs="Arial"/>
                <w:sz w:val="24"/>
                <w:szCs w:val="24"/>
              </w:rPr>
              <w:t xml:space="preserve"> Wales</w:t>
            </w:r>
          </w:p>
        </w:tc>
      </w:tr>
      <w:tr w:rsidR="00122997" w:rsidRPr="00122997" w14:paraId="4BA86608" w14:textId="77777777" w:rsidTr="164762FC">
        <w:tc>
          <w:tcPr>
            <w:tcW w:w="2972" w:type="dxa"/>
          </w:tcPr>
          <w:p w14:paraId="3D701C5C" w14:textId="77777777" w:rsidR="00C66970" w:rsidRPr="00122997" w:rsidRDefault="00C66970" w:rsidP="00122997">
            <w:pPr>
              <w:pStyle w:val="NoSpacing"/>
              <w:rPr>
                <w:rFonts w:cs="Arial"/>
                <w:sz w:val="24"/>
                <w:szCs w:val="24"/>
              </w:rPr>
            </w:pPr>
            <w:r w:rsidRPr="00122997">
              <w:rPr>
                <w:rFonts w:cs="Arial"/>
                <w:sz w:val="24"/>
                <w:szCs w:val="24"/>
              </w:rPr>
              <w:t>Report completed by:</w:t>
            </w:r>
          </w:p>
        </w:tc>
        <w:tc>
          <w:tcPr>
            <w:tcW w:w="6044" w:type="dxa"/>
          </w:tcPr>
          <w:p w14:paraId="10FCC1ED" w14:textId="77777777" w:rsidR="00C66970" w:rsidRPr="00122997" w:rsidRDefault="00C66970" w:rsidP="00122997">
            <w:pPr>
              <w:pStyle w:val="NoSpacing"/>
              <w:rPr>
                <w:rFonts w:cs="Arial"/>
                <w:sz w:val="24"/>
                <w:szCs w:val="24"/>
              </w:rPr>
            </w:pPr>
            <w:r w:rsidRPr="00122997">
              <w:rPr>
                <w:rFonts w:cs="Arial"/>
                <w:sz w:val="24"/>
                <w:szCs w:val="24"/>
              </w:rPr>
              <w:t>EAS</w:t>
            </w:r>
          </w:p>
        </w:tc>
      </w:tr>
      <w:tr w:rsidR="00122997" w:rsidRPr="00122997" w14:paraId="0CE673E6" w14:textId="77777777" w:rsidTr="164762FC">
        <w:trPr>
          <w:trHeight w:val="848"/>
        </w:trPr>
        <w:tc>
          <w:tcPr>
            <w:tcW w:w="9016" w:type="dxa"/>
            <w:gridSpan w:val="2"/>
          </w:tcPr>
          <w:p w14:paraId="165F1EF2" w14:textId="77777777" w:rsidR="00C56F39" w:rsidRDefault="00C56F39" w:rsidP="00BB14C8">
            <w:pPr>
              <w:pStyle w:val="NoSpacing"/>
              <w:spacing w:line="276" w:lineRule="auto"/>
              <w:jc w:val="both"/>
              <w:rPr>
                <w:rFonts w:cs="Arial"/>
                <w:sz w:val="24"/>
                <w:szCs w:val="24"/>
              </w:rPr>
            </w:pPr>
            <w:r>
              <w:rPr>
                <w:rFonts w:cs="Arial"/>
                <w:sz w:val="24"/>
                <w:szCs w:val="24"/>
              </w:rPr>
              <w:t>Regional Context:</w:t>
            </w:r>
          </w:p>
          <w:p w14:paraId="6C27B9B7" w14:textId="283AB062" w:rsidR="002B04EB" w:rsidRPr="007958E5" w:rsidRDefault="002B04EB" w:rsidP="00BB14C8">
            <w:pPr>
              <w:pStyle w:val="NoSpacing"/>
              <w:spacing w:line="276" w:lineRule="auto"/>
              <w:jc w:val="both"/>
              <w:rPr>
                <w:rFonts w:cs="Arial"/>
                <w:sz w:val="24"/>
                <w:szCs w:val="24"/>
              </w:rPr>
            </w:pPr>
            <w:r w:rsidRPr="002B04EB">
              <w:rPr>
                <w:rFonts w:cs="Arial"/>
                <w:sz w:val="24"/>
                <w:szCs w:val="24"/>
              </w:rPr>
              <w:t xml:space="preserve">The school has engaged </w:t>
            </w:r>
            <w:r w:rsidR="00BB14C8">
              <w:rPr>
                <w:rFonts w:cs="Arial"/>
                <w:sz w:val="24"/>
                <w:szCs w:val="24"/>
              </w:rPr>
              <w:t>well</w:t>
            </w:r>
            <w:r w:rsidRPr="002B04EB">
              <w:rPr>
                <w:rFonts w:cs="Arial"/>
                <w:sz w:val="24"/>
                <w:szCs w:val="24"/>
              </w:rPr>
              <w:t xml:space="preserve"> </w:t>
            </w:r>
            <w:r w:rsidR="007958E5">
              <w:rPr>
                <w:rFonts w:cs="Arial"/>
                <w:sz w:val="24"/>
                <w:szCs w:val="24"/>
              </w:rPr>
              <w:t xml:space="preserve">with regional support, through school improvement partner Phill Brookman </w:t>
            </w:r>
            <w:r w:rsidR="00BB14C8" w:rsidRPr="00FC0562">
              <w:rPr>
                <w:rFonts w:cs="Arial"/>
                <w:color w:val="FF0000"/>
                <w:sz w:val="24"/>
                <w:szCs w:val="24"/>
              </w:rPr>
              <w:t xml:space="preserve"> </w:t>
            </w:r>
          </w:p>
          <w:p w14:paraId="4B0C84AF" w14:textId="4EE436F4" w:rsidR="002B04EB" w:rsidRDefault="002B04EB" w:rsidP="00BB14C8">
            <w:pPr>
              <w:pStyle w:val="NoSpacing"/>
              <w:spacing w:line="276" w:lineRule="auto"/>
              <w:jc w:val="both"/>
              <w:rPr>
                <w:rFonts w:cs="Arial"/>
                <w:sz w:val="24"/>
                <w:szCs w:val="24"/>
              </w:rPr>
            </w:pPr>
            <w:r w:rsidRPr="002B04EB">
              <w:rPr>
                <w:rFonts w:cs="Arial"/>
                <w:sz w:val="24"/>
                <w:szCs w:val="24"/>
              </w:rPr>
              <w:t>The school has engaged well</w:t>
            </w:r>
            <w:r w:rsidR="00343F1E">
              <w:rPr>
                <w:rFonts w:cs="Arial"/>
                <w:sz w:val="24"/>
                <w:szCs w:val="24"/>
              </w:rPr>
              <w:t xml:space="preserve"> </w:t>
            </w:r>
            <w:r w:rsidRPr="002B04EB">
              <w:rPr>
                <w:rFonts w:cs="Arial"/>
                <w:sz w:val="24"/>
                <w:szCs w:val="24"/>
              </w:rPr>
              <w:t>in professional learning, leadership and pedagogy including</w:t>
            </w:r>
            <w:r w:rsidR="00BB14C8">
              <w:rPr>
                <w:rFonts w:cs="Arial"/>
                <w:sz w:val="24"/>
                <w:szCs w:val="24"/>
              </w:rPr>
              <w:t xml:space="preserve"> </w:t>
            </w:r>
            <w:proofErr w:type="spellStart"/>
            <w:r w:rsidR="007958E5">
              <w:rPr>
                <w:rFonts w:cs="Arial"/>
                <w:sz w:val="24"/>
                <w:szCs w:val="24"/>
              </w:rPr>
              <w:t>Chyrisalis</w:t>
            </w:r>
            <w:proofErr w:type="spellEnd"/>
            <w:r w:rsidR="007958E5">
              <w:rPr>
                <w:rFonts w:cs="Arial"/>
                <w:sz w:val="24"/>
                <w:szCs w:val="24"/>
              </w:rPr>
              <w:t xml:space="preserve"> Leadership program,</w:t>
            </w:r>
            <w:r w:rsidRPr="002B04EB">
              <w:rPr>
                <w:rFonts w:cs="Arial"/>
                <w:sz w:val="24"/>
                <w:szCs w:val="24"/>
              </w:rPr>
              <w:t xml:space="preserve"> Curriculum for Wales professional learning (PL) workshops and the Deputy and Assistant Headteacher networks.  Raising the Attainment of Disadvantaged Learners (RADY).</w:t>
            </w:r>
            <w:r w:rsidR="00343F1E">
              <w:rPr>
                <w:rFonts w:cs="Arial"/>
                <w:sz w:val="24"/>
                <w:szCs w:val="24"/>
              </w:rPr>
              <w:t xml:space="preserve"> </w:t>
            </w:r>
            <w:r w:rsidR="006B79AA">
              <w:rPr>
                <w:rFonts w:cs="Arial"/>
                <w:sz w:val="24"/>
                <w:szCs w:val="24"/>
              </w:rPr>
              <w:t xml:space="preserve"> </w:t>
            </w:r>
            <w:r w:rsidR="00C461A7" w:rsidRPr="52B2B0B6">
              <w:rPr>
                <w:rFonts w:cs="Arial"/>
                <w:sz w:val="24"/>
                <w:szCs w:val="24"/>
              </w:rPr>
              <w:t>Attendance at regional networks is regular and proactive</w:t>
            </w:r>
            <w:r w:rsidR="002E0C94">
              <w:rPr>
                <w:rFonts w:cs="Arial"/>
                <w:sz w:val="24"/>
                <w:szCs w:val="24"/>
              </w:rPr>
              <w:t xml:space="preserve"> even though often through TEAMs due to COVID restrictions.</w:t>
            </w:r>
          </w:p>
          <w:p w14:paraId="3A4B1A4C" w14:textId="77777777" w:rsidR="00BB14C8" w:rsidRPr="002B04EB" w:rsidRDefault="00BB14C8" w:rsidP="002B04EB">
            <w:pPr>
              <w:pStyle w:val="NoSpacing"/>
              <w:rPr>
                <w:rFonts w:cs="Arial"/>
                <w:sz w:val="24"/>
                <w:szCs w:val="24"/>
              </w:rPr>
            </w:pPr>
          </w:p>
          <w:p w14:paraId="6E3C9E96" w14:textId="77777777" w:rsidR="00C66970" w:rsidRPr="00122997" w:rsidRDefault="00C66970" w:rsidP="002B04EB">
            <w:pPr>
              <w:pStyle w:val="NoSpacing"/>
              <w:rPr>
                <w:rFonts w:cs="Arial"/>
                <w:sz w:val="24"/>
                <w:szCs w:val="24"/>
              </w:rPr>
            </w:pPr>
            <w:r w:rsidRPr="52B2B0B6">
              <w:rPr>
                <w:rFonts w:cs="Arial"/>
                <w:sz w:val="24"/>
                <w:szCs w:val="24"/>
              </w:rPr>
              <w:t xml:space="preserve">Significant </w:t>
            </w:r>
            <w:r w:rsidR="00A1347B" w:rsidRPr="52B2B0B6">
              <w:rPr>
                <w:rFonts w:cs="Arial"/>
                <w:sz w:val="24"/>
                <w:szCs w:val="24"/>
              </w:rPr>
              <w:t xml:space="preserve">school </w:t>
            </w:r>
            <w:r w:rsidRPr="52B2B0B6">
              <w:rPr>
                <w:rFonts w:cs="Arial"/>
                <w:sz w:val="24"/>
                <w:szCs w:val="24"/>
              </w:rPr>
              <w:t>contextual information:</w:t>
            </w:r>
          </w:p>
          <w:p w14:paraId="269CDD8D" w14:textId="77777777" w:rsidR="00EB35BB" w:rsidRPr="00EB35BB" w:rsidRDefault="00EB35BB" w:rsidP="00EB35BB">
            <w:pPr>
              <w:pStyle w:val="ListParagraph"/>
              <w:spacing w:line="276" w:lineRule="auto"/>
              <w:ind w:left="360"/>
              <w:jc w:val="both"/>
              <w:rPr>
                <w:rFonts w:eastAsiaTheme="minorEastAsia"/>
                <w:sz w:val="24"/>
                <w:szCs w:val="24"/>
              </w:rPr>
            </w:pPr>
            <w:r>
              <w:rPr>
                <w:rFonts w:ascii="Arial" w:hAnsi="Arial" w:cs="Arial"/>
                <w:sz w:val="24"/>
                <w:szCs w:val="24"/>
              </w:rPr>
              <w:t>Examples might include:</w:t>
            </w:r>
          </w:p>
          <w:p w14:paraId="6AEC23D7" w14:textId="7533CFAC" w:rsidR="00C10409" w:rsidRPr="007958E5" w:rsidRDefault="2392F9C9" w:rsidP="00AB0755">
            <w:pPr>
              <w:pStyle w:val="NoSpacing"/>
              <w:numPr>
                <w:ilvl w:val="0"/>
                <w:numId w:val="16"/>
              </w:numPr>
              <w:rPr>
                <w:rFonts w:eastAsiaTheme="minorEastAsia"/>
                <w:sz w:val="24"/>
                <w:szCs w:val="24"/>
              </w:rPr>
            </w:pPr>
            <w:r w:rsidRPr="52B2B0B6">
              <w:rPr>
                <w:rFonts w:cs="Arial"/>
                <w:sz w:val="24"/>
                <w:szCs w:val="24"/>
              </w:rPr>
              <w:t>A new Headteacher took up post in September 20</w:t>
            </w:r>
            <w:r w:rsidR="007958E5">
              <w:rPr>
                <w:rFonts w:cs="Arial"/>
                <w:sz w:val="24"/>
                <w:szCs w:val="24"/>
              </w:rPr>
              <w:t>11</w:t>
            </w:r>
          </w:p>
          <w:p w14:paraId="5FB2F989" w14:textId="140ED6CF" w:rsidR="007958E5" w:rsidRDefault="007958E5" w:rsidP="00AB0755">
            <w:pPr>
              <w:pStyle w:val="NoSpacing"/>
              <w:numPr>
                <w:ilvl w:val="0"/>
                <w:numId w:val="16"/>
              </w:numPr>
              <w:rPr>
                <w:rFonts w:eastAsiaTheme="minorEastAsia"/>
                <w:sz w:val="24"/>
                <w:szCs w:val="24"/>
              </w:rPr>
            </w:pPr>
            <w:r>
              <w:rPr>
                <w:rFonts w:eastAsiaTheme="minorEastAsia"/>
                <w:sz w:val="24"/>
                <w:szCs w:val="24"/>
              </w:rPr>
              <w:t>Deputy Headteacher took up post in June 2012</w:t>
            </w:r>
          </w:p>
          <w:p w14:paraId="185390FA" w14:textId="28CF65D3" w:rsidR="007958E5" w:rsidRPr="00021A50" w:rsidRDefault="007958E5" w:rsidP="00AB0755">
            <w:pPr>
              <w:pStyle w:val="NoSpacing"/>
              <w:numPr>
                <w:ilvl w:val="0"/>
                <w:numId w:val="16"/>
              </w:numPr>
              <w:rPr>
                <w:rFonts w:eastAsiaTheme="minorEastAsia"/>
                <w:sz w:val="24"/>
                <w:szCs w:val="24"/>
              </w:rPr>
            </w:pPr>
            <w:r>
              <w:rPr>
                <w:rFonts w:eastAsiaTheme="minorEastAsia"/>
                <w:sz w:val="24"/>
                <w:szCs w:val="24"/>
              </w:rPr>
              <w:t>The school has 3 on the senior leadership team</w:t>
            </w:r>
            <w:r w:rsidR="002E0C94">
              <w:rPr>
                <w:rFonts w:eastAsiaTheme="minorEastAsia"/>
                <w:sz w:val="24"/>
                <w:szCs w:val="24"/>
              </w:rPr>
              <w:t xml:space="preserve"> plus the Head</w:t>
            </w:r>
            <w:r>
              <w:rPr>
                <w:rFonts w:eastAsiaTheme="minorEastAsia"/>
                <w:sz w:val="24"/>
                <w:szCs w:val="24"/>
              </w:rPr>
              <w:t xml:space="preserve"> and 4 teachers as middle leaders.</w:t>
            </w:r>
          </w:p>
          <w:p w14:paraId="75E25768" w14:textId="62A79D42" w:rsidR="002E0C94" w:rsidRPr="002E0C94" w:rsidRDefault="002E0C94" w:rsidP="002E0C94">
            <w:pPr>
              <w:pStyle w:val="NoSpacing"/>
              <w:numPr>
                <w:ilvl w:val="0"/>
                <w:numId w:val="16"/>
              </w:numPr>
              <w:rPr>
                <w:rFonts w:eastAsiaTheme="minorEastAsia"/>
                <w:sz w:val="24"/>
                <w:szCs w:val="24"/>
              </w:rPr>
            </w:pPr>
            <w:r w:rsidRPr="002E0C94">
              <w:rPr>
                <w:rFonts w:eastAsiaTheme="minorEastAsia"/>
                <w:sz w:val="24"/>
                <w:szCs w:val="24"/>
              </w:rPr>
              <w:t>Plasyfelin Primary School has 301 pupils on roll aged 3 to 11, 169 boys and 132 girls</w:t>
            </w:r>
            <w:r>
              <w:rPr>
                <w:rFonts w:eastAsiaTheme="minorEastAsia"/>
                <w:sz w:val="24"/>
                <w:szCs w:val="24"/>
              </w:rPr>
              <w:t xml:space="preserve"> as of September 2022.</w:t>
            </w:r>
            <w:r w:rsidRPr="002E0C94">
              <w:rPr>
                <w:rFonts w:eastAsiaTheme="minorEastAsia"/>
                <w:sz w:val="24"/>
                <w:szCs w:val="24"/>
              </w:rPr>
              <w:t xml:space="preserve"> The school has 11 single-age classes, 1 mixed age class, plus nursery</w:t>
            </w:r>
          </w:p>
          <w:p w14:paraId="35CB490D" w14:textId="77777777" w:rsidR="002E0C94" w:rsidRDefault="002E0C94" w:rsidP="002E0C94">
            <w:pPr>
              <w:pStyle w:val="NoSpacing"/>
              <w:numPr>
                <w:ilvl w:val="0"/>
                <w:numId w:val="16"/>
              </w:numPr>
              <w:rPr>
                <w:rFonts w:eastAsiaTheme="minorEastAsia"/>
                <w:sz w:val="24"/>
                <w:szCs w:val="24"/>
              </w:rPr>
            </w:pPr>
            <w:r>
              <w:rPr>
                <w:rFonts w:eastAsiaTheme="minorEastAsia"/>
                <w:sz w:val="24"/>
                <w:szCs w:val="24"/>
              </w:rPr>
              <w:t>We have seen a rise in FSM to 103 in September 2022, which is a third of our population. School currently stands at 301</w:t>
            </w:r>
          </w:p>
          <w:p w14:paraId="6AB1BB29" w14:textId="77777777" w:rsidR="002E0C94" w:rsidRPr="002E0C94" w:rsidRDefault="002E0C94" w:rsidP="002E0C94">
            <w:pPr>
              <w:pStyle w:val="NoSpacing"/>
              <w:numPr>
                <w:ilvl w:val="0"/>
                <w:numId w:val="16"/>
              </w:numPr>
              <w:rPr>
                <w:rFonts w:eastAsiaTheme="minorEastAsia"/>
                <w:sz w:val="24"/>
                <w:szCs w:val="24"/>
              </w:rPr>
            </w:pPr>
            <w:r w:rsidRPr="002E0C94">
              <w:rPr>
                <w:rFonts w:eastAsiaTheme="minorEastAsia"/>
                <w:sz w:val="24"/>
                <w:szCs w:val="24"/>
              </w:rPr>
              <w:t xml:space="preserve">103 pupils (33.5%) are eligible for free school meals, which is above the national average. The school identifies 12 ASD pupils with support ranging from 5 hours to 25 hours. In </w:t>
            </w:r>
            <w:proofErr w:type="gramStart"/>
            <w:r w:rsidRPr="002E0C94">
              <w:rPr>
                <w:rFonts w:eastAsiaTheme="minorEastAsia"/>
                <w:sz w:val="24"/>
                <w:szCs w:val="24"/>
              </w:rPr>
              <w:t>addition</w:t>
            </w:r>
            <w:proofErr w:type="gramEnd"/>
            <w:r w:rsidRPr="002E0C94">
              <w:rPr>
                <w:rFonts w:eastAsiaTheme="minorEastAsia"/>
                <w:sz w:val="24"/>
                <w:szCs w:val="24"/>
              </w:rPr>
              <w:t xml:space="preserve"> we have 40 pupils - (17%) as having Additional Learning Needs (ALN). This is above the national average. There are 2 pupils with a statement. A growing population of pupils originally come from an ethnic minority background or speak English as an additional language. We have this year seen pupils from Afghanistan (6), Ukraine (4) and Hong Kong (2) and Eastern Europe with limited English. Very few pupils speak Welsh at home, yet we have seen an increase in pupils transferring from the 3 nearby Welsh medium schools to Plasyfelin in KS2 this year. They often have learning or SEN difficulties.</w:t>
            </w:r>
          </w:p>
          <w:p w14:paraId="15558545" w14:textId="50AACA8F" w:rsidR="0036257E" w:rsidRPr="002E0C94" w:rsidRDefault="002E0C94" w:rsidP="002E0C94">
            <w:pPr>
              <w:pStyle w:val="NoSpacing"/>
              <w:numPr>
                <w:ilvl w:val="0"/>
                <w:numId w:val="16"/>
              </w:numPr>
              <w:rPr>
                <w:rFonts w:eastAsiaTheme="minorEastAsia"/>
                <w:sz w:val="24"/>
                <w:szCs w:val="24"/>
              </w:rPr>
            </w:pPr>
            <w:r w:rsidRPr="002E0C94">
              <w:rPr>
                <w:rFonts w:eastAsiaTheme="minorEastAsia"/>
                <w:sz w:val="24"/>
                <w:szCs w:val="24"/>
              </w:rPr>
              <w:t>New School to be built on site for 420 pupils- first carbon Zero- move in date September 2024</w:t>
            </w:r>
          </w:p>
        </w:tc>
      </w:tr>
      <w:tr w:rsidR="00122997" w:rsidRPr="00122997" w14:paraId="074C4CFF" w14:textId="77777777" w:rsidTr="164762FC">
        <w:trPr>
          <w:trHeight w:val="2967"/>
        </w:trPr>
        <w:tc>
          <w:tcPr>
            <w:tcW w:w="9016" w:type="dxa"/>
            <w:gridSpan w:val="2"/>
          </w:tcPr>
          <w:p w14:paraId="7FF8EB22" w14:textId="77777777" w:rsidR="00FD3D8A" w:rsidRPr="00427FB7" w:rsidRDefault="00FD3D8A" w:rsidP="00122997">
            <w:pPr>
              <w:pStyle w:val="Header"/>
              <w:ind w:left="306" w:hanging="306"/>
              <w:rPr>
                <w:rFonts w:cs="Arial"/>
                <w:color w:val="FF0000"/>
                <w:sz w:val="24"/>
                <w:szCs w:val="24"/>
              </w:rPr>
            </w:pPr>
            <w:r w:rsidRPr="3FA7F159">
              <w:rPr>
                <w:rFonts w:cs="Arial"/>
                <w:sz w:val="24"/>
                <w:szCs w:val="24"/>
              </w:rPr>
              <w:lastRenderedPageBreak/>
              <w:t>Strengths:</w:t>
            </w:r>
            <w:r w:rsidR="00C927E9" w:rsidRPr="3FA7F159">
              <w:rPr>
                <w:rFonts w:cs="Arial"/>
                <w:sz w:val="24"/>
                <w:szCs w:val="24"/>
              </w:rPr>
              <w:t xml:space="preserve"> </w:t>
            </w:r>
          </w:p>
          <w:p w14:paraId="0B617A7B" w14:textId="77777777" w:rsidR="00122997" w:rsidRDefault="00122997" w:rsidP="0036257E">
            <w:pPr>
              <w:pStyle w:val="NoSpacing"/>
              <w:numPr>
                <w:ilvl w:val="0"/>
                <w:numId w:val="10"/>
              </w:numPr>
              <w:spacing w:line="276" w:lineRule="auto"/>
              <w:ind w:left="306" w:hanging="306"/>
              <w:jc w:val="both"/>
              <w:rPr>
                <w:rFonts w:cs="Arial"/>
                <w:sz w:val="24"/>
                <w:szCs w:val="24"/>
              </w:rPr>
            </w:pPr>
            <w:r w:rsidRPr="52B2B0B6">
              <w:rPr>
                <w:rFonts w:cs="Arial"/>
                <w:sz w:val="24"/>
                <w:szCs w:val="24"/>
              </w:rPr>
              <w:t xml:space="preserve">The </w:t>
            </w:r>
            <w:r w:rsidR="00705D89" w:rsidRPr="52B2B0B6">
              <w:rPr>
                <w:rFonts w:cs="Arial"/>
                <w:sz w:val="24"/>
                <w:szCs w:val="24"/>
              </w:rPr>
              <w:t>H</w:t>
            </w:r>
            <w:r w:rsidRPr="52B2B0B6">
              <w:rPr>
                <w:rFonts w:cs="Arial"/>
                <w:sz w:val="24"/>
                <w:szCs w:val="24"/>
              </w:rPr>
              <w:t xml:space="preserve">eadteacher, </w:t>
            </w:r>
            <w:r w:rsidR="00705D89" w:rsidRPr="52B2B0B6">
              <w:rPr>
                <w:rFonts w:cs="Arial"/>
                <w:sz w:val="24"/>
                <w:szCs w:val="24"/>
              </w:rPr>
              <w:t>D</w:t>
            </w:r>
            <w:r w:rsidRPr="52B2B0B6">
              <w:rPr>
                <w:rFonts w:cs="Arial"/>
                <w:sz w:val="24"/>
                <w:szCs w:val="24"/>
              </w:rPr>
              <w:t xml:space="preserve">eputy </w:t>
            </w:r>
            <w:r w:rsidR="00705D89" w:rsidRPr="52B2B0B6">
              <w:rPr>
                <w:rFonts w:cs="Arial"/>
                <w:sz w:val="24"/>
                <w:szCs w:val="24"/>
              </w:rPr>
              <w:t>H</w:t>
            </w:r>
            <w:r w:rsidRPr="52B2B0B6">
              <w:rPr>
                <w:rFonts w:cs="Arial"/>
                <w:sz w:val="24"/>
                <w:szCs w:val="24"/>
              </w:rPr>
              <w:t xml:space="preserve">eadteacher and wider senior leadership team share a clear vision for the strategic and academic development of the </w:t>
            </w:r>
            <w:r w:rsidR="002171D3" w:rsidRPr="52B2B0B6">
              <w:rPr>
                <w:rFonts w:cs="Arial"/>
                <w:sz w:val="24"/>
                <w:szCs w:val="24"/>
              </w:rPr>
              <w:t>school,</w:t>
            </w:r>
            <w:r w:rsidRPr="52B2B0B6">
              <w:rPr>
                <w:rFonts w:cs="Arial"/>
                <w:sz w:val="24"/>
                <w:szCs w:val="24"/>
              </w:rPr>
              <w:t xml:space="preserve"> and </w:t>
            </w:r>
            <w:r w:rsidR="00705D89" w:rsidRPr="52B2B0B6">
              <w:rPr>
                <w:rFonts w:cs="Arial"/>
                <w:sz w:val="24"/>
                <w:szCs w:val="24"/>
              </w:rPr>
              <w:t xml:space="preserve">this </w:t>
            </w:r>
            <w:r w:rsidRPr="52B2B0B6">
              <w:rPr>
                <w:rFonts w:cs="Arial"/>
                <w:sz w:val="24"/>
                <w:szCs w:val="24"/>
              </w:rPr>
              <w:t xml:space="preserve">is effectively communicated </w:t>
            </w:r>
            <w:r w:rsidR="0036257E" w:rsidRPr="52B2B0B6">
              <w:rPr>
                <w:rFonts w:cs="Arial"/>
                <w:sz w:val="24"/>
                <w:szCs w:val="24"/>
              </w:rPr>
              <w:t>to</w:t>
            </w:r>
            <w:r w:rsidRPr="52B2B0B6">
              <w:rPr>
                <w:rFonts w:cs="Arial"/>
                <w:sz w:val="24"/>
                <w:szCs w:val="24"/>
              </w:rPr>
              <w:t xml:space="preserve"> all stakeholders.</w:t>
            </w:r>
          </w:p>
          <w:p w14:paraId="35A46F5D" w14:textId="77777777" w:rsidR="00122997" w:rsidRDefault="00122997" w:rsidP="0036257E">
            <w:pPr>
              <w:pStyle w:val="NoSpacing"/>
              <w:numPr>
                <w:ilvl w:val="0"/>
                <w:numId w:val="10"/>
              </w:numPr>
              <w:spacing w:line="276" w:lineRule="auto"/>
              <w:ind w:left="306" w:hanging="306"/>
              <w:jc w:val="both"/>
              <w:rPr>
                <w:rFonts w:cs="Arial"/>
                <w:sz w:val="24"/>
                <w:szCs w:val="24"/>
              </w:rPr>
            </w:pPr>
            <w:r w:rsidRPr="52B2B0B6">
              <w:rPr>
                <w:rFonts w:cs="Arial"/>
                <w:sz w:val="24"/>
                <w:szCs w:val="24"/>
              </w:rPr>
              <w:t xml:space="preserve">Vision, </w:t>
            </w:r>
            <w:r w:rsidR="002171D3" w:rsidRPr="52B2B0B6">
              <w:rPr>
                <w:rFonts w:cs="Arial"/>
                <w:sz w:val="24"/>
                <w:szCs w:val="24"/>
              </w:rPr>
              <w:t>p</w:t>
            </w:r>
            <w:r w:rsidRPr="52B2B0B6">
              <w:rPr>
                <w:rFonts w:cs="Arial"/>
                <w:sz w:val="24"/>
                <w:szCs w:val="24"/>
              </w:rPr>
              <w:t>rofessional learning and innovative practice are central to curriculum design. The strong culture of collaboration supports curriculum development at school level and is focused on pupil learning</w:t>
            </w:r>
            <w:r w:rsidR="00705D89" w:rsidRPr="52B2B0B6">
              <w:rPr>
                <w:rFonts w:cs="Arial"/>
                <w:sz w:val="24"/>
                <w:szCs w:val="24"/>
              </w:rPr>
              <w:t>.</w:t>
            </w:r>
          </w:p>
          <w:p w14:paraId="005122D9" w14:textId="77777777" w:rsidR="00E975FE" w:rsidRDefault="00406CC9" w:rsidP="00E975FE">
            <w:pPr>
              <w:pStyle w:val="NoSpacing"/>
              <w:numPr>
                <w:ilvl w:val="0"/>
                <w:numId w:val="10"/>
              </w:numPr>
              <w:spacing w:line="276" w:lineRule="auto"/>
              <w:ind w:left="306" w:hanging="306"/>
              <w:jc w:val="both"/>
              <w:rPr>
                <w:rFonts w:cs="Arial"/>
                <w:sz w:val="24"/>
                <w:szCs w:val="24"/>
              </w:rPr>
            </w:pPr>
            <w:r w:rsidRPr="52B2B0B6">
              <w:rPr>
                <w:rFonts w:cs="Arial"/>
                <w:sz w:val="24"/>
                <w:szCs w:val="24"/>
              </w:rPr>
              <w:t>Self-evaluation processes in the school are robust and of a very good standard</w:t>
            </w:r>
            <w:r w:rsidR="002171D3" w:rsidRPr="52B2B0B6">
              <w:rPr>
                <w:rFonts w:cs="Arial"/>
                <w:sz w:val="24"/>
                <w:szCs w:val="24"/>
              </w:rPr>
              <w:t xml:space="preserve">. These </w:t>
            </w:r>
            <w:r w:rsidR="00F30826" w:rsidRPr="52B2B0B6">
              <w:rPr>
                <w:rFonts w:cs="Arial"/>
                <w:sz w:val="24"/>
                <w:szCs w:val="24"/>
              </w:rPr>
              <w:t>inform</w:t>
            </w:r>
            <w:r w:rsidRPr="52B2B0B6">
              <w:rPr>
                <w:rFonts w:cs="Arial"/>
                <w:sz w:val="24"/>
                <w:szCs w:val="24"/>
              </w:rPr>
              <w:t xml:space="preserve"> the </w:t>
            </w:r>
            <w:r w:rsidR="0036257E" w:rsidRPr="52B2B0B6">
              <w:rPr>
                <w:rFonts w:cs="Arial"/>
                <w:sz w:val="24"/>
                <w:szCs w:val="24"/>
              </w:rPr>
              <w:t xml:space="preserve">very effective </w:t>
            </w:r>
            <w:r w:rsidRPr="52B2B0B6">
              <w:rPr>
                <w:rFonts w:cs="Arial"/>
                <w:sz w:val="24"/>
                <w:szCs w:val="24"/>
              </w:rPr>
              <w:t xml:space="preserve">School Development </w:t>
            </w:r>
            <w:r w:rsidR="002171D3" w:rsidRPr="52B2B0B6">
              <w:rPr>
                <w:rFonts w:cs="Arial"/>
                <w:sz w:val="24"/>
                <w:szCs w:val="24"/>
              </w:rPr>
              <w:t>Plan,</w:t>
            </w:r>
            <w:r w:rsidR="00705D89" w:rsidRPr="52B2B0B6">
              <w:rPr>
                <w:rFonts w:cs="Arial"/>
                <w:sz w:val="24"/>
                <w:szCs w:val="24"/>
              </w:rPr>
              <w:t xml:space="preserve"> which</w:t>
            </w:r>
            <w:r w:rsidRPr="52B2B0B6">
              <w:rPr>
                <w:rFonts w:cs="Arial"/>
                <w:sz w:val="24"/>
                <w:szCs w:val="24"/>
              </w:rPr>
              <w:t xml:space="preserve"> clearly outlin</w:t>
            </w:r>
            <w:r w:rsidR="0036257E" w:rsidRPr="52B2B0B6">
              <w:rPr>
                <w:rFonts w:cs="Arial"/>
                <w:sz w:val="24"/>
                <w:szCs w:val="24"/>
              </w:rPr>
              <w:t>es</w:t>
            </w:r>
            <w:r w:rsidRPr="52B2B0B6">
              <w:rPr>
                <w:rFonts w:cs="Arial"/>
                <w:sz w:val="24"/>
                <w:szCs w:val="24"/>
              </w:rPr>
              <w:t xml:space="preserve"> in detail the strategic direction of the school.  </w:t>
            </w:r>
          </w:p>
          <w:p w14:paraId="43B28D10" w14:textId="77777777" w:rsidR="00CF3ED4" w:rsidRDefault="00A012D4" w:rsidP="00E975FE">
            <w:pPr>
              <w:pStyle w:val="NoSpacing"/>
              <w:numPr>
                <w:ilvl w:val="0"/>
                <w:numId w:val="10"/>
              </w:numPr>
              <w:spacing w:line="276" w:lineRule="auto"/>
              <w:ind w:left="306" w:hanging="306"/>
              <w:jc w:val="both"/>
              <w:rPr>
                <w:rFonts w:cs="Arial"/>
                <w:sz w:val="24"/>
                <w:szCs w:val="24"/>
              </w:rPr>
            </w:pPr>
            <w:r w:rsidRPr="52B2B0B6">
              <w:rPr>
                <w:rFonts w:cs="Arial"/>
                <w:sz w:val="24"/>
                <w:szCs w:val="24"/>
              </w:rPr>
              <w:t>The national reform agenda has remained a key priority for leaders and the school is well placed for delivery within expected timescales.</w:t>
            </w:r>
          </w:p>
          <w:p w14:paraId="33DA7B6D" w14:textId="4329B6C0" w:rsidR="00233588" w:rsidRDefault="00233588" w:rsidP="0036257E">
            <w:pPr>
              <w:pStyle w:val="ListParagraph"/>
              <w:numPr>
                <w:ilvl w:val="0"/>
                <w:numId w:val="10"/>
              </w:numPr>
              <w:spacing w:line="276" w:lineRule="auto"/>
              <w:ind w:left="306" w:hanging="306"/>
              <w:jc w:val="both"/>
              <w:rPr>
                <w:rFonts w:ascii="Arial" w:hAnsi="Arial" w:cs="Arial"/>
                <w:sz w:val="24"/>
                <w:szCs w:val="24"/>
              </w:rPr>
            </w:pPr>
            <w:r w:rsidRPr="52B2B0B6">
              <w:rPr>
                <w:rFonts w:ascii="Arial" w:hAnsi="Arial" w:cs="Arial"/>
                <w:sz w:val="24"/>
                <w:szCs w:val="24"/>
              </w:rPr>
              <w:t xml:space="preserve">Professional learning opportunities provided to all staff </w:t>
            </w:r>
            <w:r w:rsidR="0036257E" w:rsidRPr="52B2B0B6">
              <w:rPr>
                <w:rFonts w:ascii="Arial" w:hAnsi="Arial" w:cs="Arial"/>
                <w:sz w:val="24"/>
                <w:szCs w:val="24"/>
              </w:rPr>
              <w:t>are effective</w:t>
            </w:r>
            <w:r w:rsidR="002171D3" w:rsidRPr="52B2B0B6">
              <w:rPr>
                <w:rFonts w:ascii="Arial" w:hAnsi="Arial" w:cs="Arial"/>
                <w:sz w:val="24"/>
                <w:szCs w:val="24"/>
              </w:rPr>
              <w:t>, and leadership is developing well at all levels.</w:t>
            </w:r>
            <w:r w:rsidRPr="52B2B0B6">
              <w:rPr>
                <w:rFonts w:ascii="Arial" w:hAnsi="Arial" w:cs="Arial"/>
                <w:sz w:val="24"/>
                <w:szCs w:val="24"/>
              </w:rPr>
              <w:t xml:space="preserve"> The </w:t>
            </w:r>
            <w:r w:rsidR="002171D3" w:rsidRPr="52B2B0B6">
              <w:rPr>
                <w:rFonts w:ascii="Arial" w:hAnsi="Arial" w:cs="Arial"/>
                <w:sz w:val="24"/>
                <w:szCs w:val="24"/>
              </w:rPr>
              <w:t>H</w:t>
            </w:r>
            <w:r w:rsidRPr="52B2B0B6">
              <w:rPr>
                <w:rFonts w:ascii="Arial" w:hAnsi="Arial" w:cs="Arial"/>
                <w:sz w:val="24"/>
                <w:szCs w:val="24"/>
              </w:rPr>
              <w:t xml:space="preserve">eadteacher effectively empowers staff to lead their own professional learning, </w:t>
            </w:r>
            <w:r w:rsidR="00F30826" w:rsidRPr="52B2B0B6">
              <w:rPr>
                <w:rFonts w:ascii="Arial" w:hAnsi="Arial" w:cs="Arial"/>
                <w:sz w:val="24"/>
                <w:szCs w:val="24"/>
              </w:rPr>
              <w:t xml:space="preserve">and </w:t>
            </w:r>
            <w:r w:rsidRPr="52B2B0B6">
              <w:rPr>
                <w:rFonts w:ascii="Arial" w:hAnsi="Arial" w:cs="Arial"/>
                <w:sz w:val="24"/>
                <w:szCs w:val="24"/>
              </w:rPr>
              <w:t xml:space="preserve">to develop their understanding of </w:t>
            </w:r>
            <w:r w:rsidR="0036257E" w:rsidRPr="52B2B0B6">
              <w:rPr>
                <w:rFonts w:ascii="Arial" w:hAnsi="Arial" w:cs="Arial"/>
                <w:sz w:val="24"/>
                <w:szCs w:val="24"/>
              </w:rPr>
              <w:t>e</w:t>
            </w:r>
            <w:r w:rsidRPr="52B2B0B6">
              <w:rPr>
                <w:rFonts w:ascii="Arial" w:hAnsi="Arial" w:cs="Arial"/>
                <w:sz w:val="24"/>
                <w:szCs w:val="24"/>
              </w:rPr>
              <w:t>nquiry</w:t>
            </w:r>
            <w:r w:rsidR="000B2FE5" w:rsidRPr="52B2B0B6">
              <w:rPr>
                <w:rFonts w:ascii="Arial" w:hAnsi="Arial" w:cs="Arial"/>
                <w:sz w:val="24"/>
                <w:szCs w:val="24"/>
              </w:rPr>
              <w:t>-</w:t>
            </w:r>
            <w:r w:rsidR="0036257E" w:rsidRPr="52B2B0B6">
              <w:rPr>
                <w:rFonts w:ascii="Arial" w:hAnsi="Arial" w:cs="Arial"/>
                <w:sz w:val="24"/>
                <w:szCs w:val="24"/>
              </w:rPr>
              <w:t>based learning</w:t>
            </w:r>
            <w:r w:rsidRPr="52B2B0B6">
              <w:rPr>
                <w:rFonts w:ascii="Arial" w:hAnsi="Arial" w:cs="Arial"/>
                <w:sz w:val="24"/>
                <w:szCs w:val="24"/>
              </w:rPr>
              <w:t xml:space="preserve"> and effective pedagogy. </w:t>
            </w:r>
          </w:p>
          <w:p w14:paraId="3254C5AF" w14:textId="3DCF87A5" w:rsidR="002E0C94" w:rsidRDefault="002E0C94" w:rsidP="0036257E">
            <w:pPr>
              <w:pStyle w:val="ListParagraph"/>
              <w:numPr>
                <w:ilvl w:val="0"/>
                <w:numId w:val="10"/>
              </w:numPr>
              <w:spacing w:line="276" w:lineRule="auto"/>
              <w:ind w:left="306" w:hanging="306"/>
              <w:jc w:val="both"/>
              <w:rPr>
                <w:rFonts w:ascii="Arial" w:hAnsi="Arial" w:cs="Arial"/>
                <w:sz w:val="24"/>
                <w:szCs w:val="24"/>
              </w:rPr>
            </w:pPr>
            <w:r>
              <w:rPr>
                <w:rFonts w:ascii="Arial" w:hAnsi="Arial" w:cs="Arial"/>
                <w:sz w:val="24"/>
                <w:szCs w:val="24"/>
              </w:rPr>
              <w:t>4 middle leaders are on TLR 3 points to develop and lead the Curriculum</w:t>
            </w:r>
          </w:p>
          <w:p w14:paraId="5FBDD9F0" w14:textId="77777777" w:rsidR="00774EA2" w:rsidRDefault="00F22381" w:rsidP="0036257E">
            <w:pPr>
              <w:pStyle w:val="ListParagraph"/>
              <w:numPr>
                <w:ilvl w:val="0"/>
                <w:numId w:val="10"/>
              </w:numPr>
              <w:spacing w:line="276" w:lineRule="auto"/>
              <w:ind w:left="306" w:hanging="306"/>
              <w:jc w:val="both"/>
              <w:rPr>
                <w:rFonts w:ascii="Arial" w:hAnsi="Arial" w:cs="Arial"/>
                <w:sz w:val="24"/>
                <w:szCs w:val="24"/>
              </w:rPr>
            </w:pPr>
            <w:r>
              <w:rPr>
                <w:rFonts w:ascii="Arial" w:hAnsi="Arial" w:cs="Arial"/>
                <w:sz w:val="24"/>
                <w:szCs w:val="24"/>
              </w:rPr>
              <w:t xml:space="preserve">Most pupils </w:t>
            </w:r>
            <w:r w:rsidR="00357958">
              <w:rPr>
                <w:rFonts w:ascii="Arial" w:hAnsi="Arial" w:cs="Arial"/>
                <w:sz w:val="24"/>
                <w:szCs w:val="24"/>
              </w:rPr>
              <w:t>develop</w:t>
            </w:r>
            <w:r>
              <w:rPr>
                <w:rFonts w:ascii="Arial" w:hAnsi="Arial" w:cs="Arial"/>
                <w:sz w:val="24"/>
                <w:szCs w:val="24"/>
              </w:rPr>
              <w:t xml:space="preserve"> their </w:t>
            </w:r>
            <w:r w:rsidR="008E37E3">
              <w:rPr>
                <w:rFonts w:ascii="Arial" w:hAnsi="Arial" w:cs="Arial"/>
                <w:sz w:val="24"/>
                <w:szCs w:val="24"/>
              </w:rPr>
              <w:t>(</w:t>
            </w:r>
            <w:r w:rsidR="00EF14EE">
              <w:rPr>
                <w:rFonts w:ascii="Arial" w:hAnsi="Arial" w:cs="Arial"/>
                <w:sz w:val="24"/>
                <w:szCs w:val="24"/>
              </w:rPr>
              <w:t>Welsh, LLC, numeracy, digi</w:t>
            </w:r>
            <w:r w:rsidR="0083145B">
              <w:rPr>
                <w:rFonts w:ascii="Arial" w:hAnsi="Arial" w:cs="Arial"/>
                <w:sz w:val="24"/>
                <w:szCs w:val="24"/>
              </w:rPr>
              <w:t xml:space="preserve">tal competency) </w:t>
            </w:r>
            <w:r w:rsidR="00357958">
              <w:rPr>
                <w:rFonts w:ascii="Arial" w:hAnsi="Arial" w:cs="Arial"/>
                <w:sz w:val="24"/>
                <w:szCs w:val="24"/>
              </w:rPr>
              <w:t xml:space="preserve">skills </w:t>
            </w:r>
            <w:r w:rsidR="001C3EB5">
              <w:rPr>
                <w:rFonts w:ascii="Arial" w:hAnsi="Arial" w:cs="Arial"/>
                <w:sz w:val="24"/>
                <w:szCs w:val="24"/>
              </w:rPr>
              <w:t>successfully</w:t>
            </w:r>
            <w:r w:rsidR="00CB5834">
              <w:rPr>
                <w:rFonts w:ascii="Arial" w:hAnsi="Arial" w:cs="Arial"/>
                <w:sz w:val="24"/>
                <w:szCs w:val="24"/>
              </w:rPr>
              <w:t xml:space="preserve"> across </w:t>
            </w:r>
            <w:r w:rsidR="00C006D8">
              <w:rPr>
                <w:rFonts w:ascii="Arial" w:hAnsi="Arial" w:cs="Arial"/>
                <w:sz w:val="24"/>
                <w:szCs w:val="24"/>
              </w:rPr>
              <w:t>the curriculum</w:t>
            </w:r>
            <w:r w:rsidR="001A6AC1">
              <w:rPr>
                <w:rFonts w:ascii="Arial" w:hAnsi="Arial" w:cs="Arial"/>
                <w:sz w:val="24"/>
                <w:szCs w:val="24"/>
              </w:rPr>
              <w:t>.</w:t>
            </w:r>
          </w:p>
          <w:p w14:paraId="115EC81F" w14:textId="77777777" w:rsidR="00A43929" w:rsidRDefault="007A0B90" w:rsidP="00A43929">
            <w:pPr>
              <w:pStyle w:val="ListParagraph"/>
              <w:numPr>
                <w:ilvl w:val="0"/>
                <w:numId w:val="10"/>
              </w:numPr>
              <w:spacing w:line="276" w:lineRule="auto"/>
              <w:ind w:left="306" w:hanging="306"/>
              <w:jc w:val="both"/>
              <w:rPr>
                <w:rFonts w:ascii="Arial" w:hAnsi="Arial" w:cs="Arial"/>
                <w:sz w:val="24"/>
                <w:szCs w:val="24"/>
              </w:rPr>
            </w:pPr>
            <w:r>
              <w:rPr>
                <w:rFonts w:ascii="Arial" w:hAnsi="Arial" w:cs="Arial"/>
                <w:sz w:val="24"/>
                <w:szCs w:val="24"/>
              </w:rPr>
              <w:t>Overall,</w:t>
            </w:r>
            <w:r w:rsidR="0073468E">
              <w:rPr>
                <w:rFonts w:ascii="Arial" w:hAnsi="Arial" w:cs="Arial"/>
                <w:sz w:val="24"/>
                <w:szCs w:val="24"/>
              </w:rPr>
              <w:t xml:space="preserve"> </w:t>
            </w:r>
            <w:r w:rsidR="006F389A">
              <w:rPr>
                <w:rFonts w:ascii="Arial" w:hAnsi="Arial" w:cs="Arial"/>
                <w:sz w:val="24"/>
                <w:szCs w:val="24"/>
              </w:rPr>
              <w:t xml:space="preserve">many </w:t>
            </w:r>
            <w:r w:rsidR="00774EA2">
              <w:rPr>
                <w:rFonts w:ascii="Arial" w:hAnsi="Arial" w:cs="Arial"/>
                <w:sz w:val="24"/>
                <w:szCs w:val="24"/>
              </w:rPr>
              <w:t>p</w:t>
            </w:r>
            <w:r w:rsidR="005D7FE7">
              <w:rPr>
                <w:rFonts w:ascii="Arial" w:hAnsi="Arial" w:cs="Arial"/>
                <w:sz w:val="24"/>
                <w:szCs w:val="24"/>
              </w:rPr>
              <w:t xml:space="preserve">upils make </w:t>
            </w:r>
            <w:r w:rsidR="006F389A">
              <w:rPr>
                <w:rFonts w:ascii="Arial" w:hAnsi="Arial" w:cs="Arial"/>
                <w:sz w:val="24"/>
                <w:szCs w:val="24"/>
              </w:rPr>
              <w:t xml:space="preserve">effective </w:t>
            </w:r>
            <w:r w:rsidR="005D7FE7">
              <w:rPr>
                <w:rFonts w:ascii="Arial" w:hAnsi="Arial" w:cs="Arial"/>
                <w:sz w:val="24"/>
                <w:szCs w:val="24"/>
              </w:rPr>
              <w:t>progress</w:t>
            </w:r>
            <w:r w:rsidR="00322227">
              <w:rPr>
                <w:rFonts w:ascii="Arial" w:hAnsi="Arial" w:cs="Arial"/>
                <w:sz w:val="24"/>
                <w:szCs w:val="24"/>
              </w:rPr>
              <w:t xml:space="preserve"> in their learning</w:t>
            </w:r>
            <w:r w:rsidR="006F389A">
              <w:rPr>
                <w:rFonts w:ascii="Arial" w:hAnsi="Arial" w:cs="Arial"/>
                <w:sz w:val="24"/>
                <w:szCs w:val="24"/>
              </w:rPr>
              <w:t xml:space="preserve"> from their individual starting points in </w:t>
            </w:r>
            <w:r w:rsidR="00774EA2">
              <w:rPr>
                <w:rFonts w:ascii="Arial" w:hAnsi="Arial" w:cs="Arial"/>
                <w:sz w:val="24"/>
                <w:szCs w:val="24"/>
              </w:rPr>
              <w:t>many</w:t>
            </w:r>
            <w:r w:rsidR="00007AB9">
              <w:rPr>
                <w:rFonts w:ascii="Arial" w:hAnsi="Arial" w:cs="Arial"/>
                <w:sz w:val="24"/>
                <w:szCs w:val="24"/>
              </w:rPr>
              <w:t xml:space="preserve"> Areas of </w:t>
            </w:r>
            <w:r w:rsidR="003C58B8">
              <w:rPr>
                <w:rFonts w:ascii="Arial" w:hAnsi="Arial" w:cs="Arial"/>
                <w:sz w:val="24"/>
                <w:szCs w:val="24"/>
              </w:rPr>
              <w:t>L</w:t>
            </w:r>
            <w:r w:rsidR="00007AB9">
              <w:rPr>
                <w:rFonts w:ascii="Arial" w:hAnsi="Arial" w:cs="Arial"/>
                <w:sz w:val="24"/>
                <w:szCs w:val="24"/>
              </w:rPr>
              <w:t>earning /subjects</w:t>
            </w:r>
            <w:r w:rsidR="00A43929">
              <w:rPr>
                <w:rFonts w:ascii="Arial" w:hAnsi="Arial" w:cs="Arial"/>
                <w:sz w:val="24"/>
                <w:szCs w:val="24"/>
              </w:rPr>
              <w:t xml:space="preserve">. They benefit significantly from effective teaching and assessment. </w:t>
            </w:r>
          </w:p>
          <w:p w14:paraId="7C30115E" w14:textId="11A2D813" w:rsidR="00CB1EF7" w:rsidRDefault="00CB1EF7" w:rsidP="00A43929">
            <w:pPr>
              <w:pStyle w:val="ListParagraph"/>
              <w:numPr>
                <w:ilvl w:val="0"/>
                <w:numId w:val="10"/>
              </w:numPr>
              <w:spacing w:line="276" w:lineRule="auto"/>
              <w:ind w:left="306" w:hanging="306"/>
              <w:jc w:val="both"/>
              <w:rPr>
                <w:rFonts w:ascii="Arial" w:hAnsi="Arial" w:cs="Arial"/>
                <w:sz w:val="24"/>
                <w:szCs w:val="24"/>
              </w:rPr>
            </w:pPr>
            <w:r>
              <w:rPr>
                <w:rFonts w:ascii="Arial" w:hAnsi="Arial" w:cs="Arial"/>
                <w:sz w:val="24"/>
                <w:szCs w:val="24"/>
              </w:rPr>
              <w:t xml:space="preserve">Pupils’ </w:t>
            </w:r>
            <w:r w:rsidR="007A0B90">
              <w:rPr>
                <w:rFonts w:ascii="Arial" w:hAnsi="Arial" w:cs="Arial"/>
                <w:sz w:val="24"/>
                <w:szCs w:val="24"/>
              </w:rPr>
              <w:t>well-being</w:t>
            </w:r>
            <w:r w:rsidR="00C93554">
              <w:rPr>
                <w:rFonts w:ascii="Arial" w:hAnsi="Arial" w:cs="Arial"/>
                <w:sz w:val="24"/>
                <w:szCs w:val="24"/>
              </w:rPr>
              <w:t xml:space="preserve"> and </w:t>
            </w:r>
            <w:r>
              <w:rPr>
                <w:rFonts w:ascii="Arial" w:hAnsi="Arial" w:cs="Arial"/>
                <w:sz w:val="24"/>
                <w:szCs w:val="24"/>
              </w:rPr>
              <w:t xml:space="preserve">attitudes to learning </w:t>
            </w:r>
            <w:r w:rsidR="00D43445">
              <w:rPr>
                <w:rFonts w:ascii="Arial" w:hAnsi="Arial" w:cs="Arial"/>
                <w:sz w:val="24"/>
                <w:szCs w:val="24"/>
              </w:rPr>
              <w:t>is one of the school’s obvious strengths</w:t>
            </w:r>
            <w:r w:rsidR="004A7781">
              <w:rPr>
                <w:rFonts w:ascii="Arial" w:hAnsi="Arial" w:cs="Arial"/>
                <w:sz w:val="24"/>
                <w:szCs w:val="24"/>
              </w:rPr>
              <w:t>.</w:t>
            </w:r>
            <w:r w:rsidR="002E0C94">
              <w:rPr>
                <w:rFonts w:ascii="Arial" w:hAnsi="Arial" w:cs="Arial"/>
                <w:sz w:val="24"/>
                <w:szCs w:val="24"/>
              </w:rPr>
              <w:t xml:space="preserve"> PASS survey is carried out in the autumn which informs leaders and teachers of any intervention programs required.</w:t>
            </w:r>
          </w:p>
          <w:p w14:paraId="5B17479F" w14:textId="75DD1048" w:rsidR="00C503C0" w:rsidRPr="002E0C94" w:rsidRDefault="0053502A" w:rsidP="002E0C94">
            <w:pPr>
              <w:pStyle w:val="ListParagraph"/>
              <w:numPr>
                <w:ilvl w:val="0"/>
                <w:numId w:val="10"/>
              </w:numPr>
              <w:spacing w:line="276" w:lineRule="auto"/>
              <w:ind w:left="306" w:hanging="306"/>
              <w:jc w:val="both"/>
              <w:rPr>
                <w:rFonts w:ascii="Arial" w:hAnsi="Arial" w:cs="Arial"/>
                <w:sz w:val="24"/>
                <w:szCs w:val="24"/>
              </w:rPr>
            </w:pPr>
            <w:r>
              <w:rPr>
                <w:rFonts w:ascii="Arial" w:hAnsi="Arial" w:cs="Arial"/>
                <w:sz w:val="24"/>
                <w:szCs w:val="24"/>
              </w:rPr>
              <w:t xml:space="preserve">Leaders are working effectively with staff </w:t>
            </w:r>
            <w:r w:rsidR="00A43929">
              <w:rPr>
                <w:rFonts w:ascii="Arial" w:hAnsi="Arial" w:cs="Arial"/>
                <w:sz w:val="24"/>
                <w:szCs w:val="24"/>
              </w:rPr>
              <w:t xml:space="preserve">to </w:t>
            </w:r>
            <w:r w:rsidR="00C503C0">
              <w:rPr>
                <w:rFonts w:ascii="Arial" w:hAnsi="Arial" w:cs="Arial"/>
                <w:sz w:val="24"/>
                <w:szCs w:val="24"/>
              </w:rPr>
              <w:t xml:space="preserve">develop </w:t>
            </w:r>
            <w:r w:rsidR="00A43929">
              <w:rPr>
                <w:rFonts w:ascii="Arial" w:hAnsi="Arial" w:cs="Arial"/>
                <w:sz w:val="24"/>
                <w:szCs w:val="24"/>
              </w:rPr>
              <w:t>a school</w:t>
            </w:r>
            <w:r w:rsidR="00C503C0">
              <w:rPr>
                <w:rFonts w:ascii="Arial" w:hAnsi="Arial" w:cs="Arial"/>
                <w:sz w:val="24"/>
                <w:szCs w:val="24"/>
              </w:rPr>
              <w:t xml:space="preserve"> strategy for teaching and learning in line </w:t>
            </w:r>
            <w:r w:rsidR="00BB2BFD">
              <w:rPr>
                <w:rFonts w:ascii="Arial" w:hAnsi="Arial" w:cs="Arial"/>
                <w:sz w:val="24"/>
                <w:szCs w:val="24"/>
              </w:rPr>
              <w:t xml:space="preserve">with Curriculum for Wales. Where teaching is strong across the school these are the common features: </w:t>
            </w:r>
            <w:proofErr w:type="gramStart"/>
            <w:r w:rsidR="00BF32EC">
              <w:rPr>
                <w:rFonts w:ascii="Arial" w:hAnsi="Arial" w:cs="Arial"/>
                <w:sz w:val="24"/>
                <w:szCs w:val="24"/>
              </w:rPr>
              <w:t>Good</w:t>
            </w:r>
            <w:proofErr w:type="gramEnd"/>
            <w:r w:rsidR="00BF32EC">
              <w:rPr>
                <w:rFonts w:ascii="Arial" w:hAnsi="Arial" w:cs="Arial"/>
                <w:sz w:val="24"/>
                <w:szCs w:val="24"/>
              </w:rPr>
              <w:t xml:space="preserve"> knowledge of the new curriculum, good engagement of staff and pupils in collaborative </w:t>
            </w:r>
            <w:r w:rsidR="002E0C94">
              <w:rPr>
                <w:rFonts w:ascii="Arial" w:hAnsi="Arial" w:cs="Arial"/>
                <w:sz w:val="24"/>
                <w:szCs w:val="24"/>
              </w:rPr>
              <w:t>learning, strong pupil teacher relationship and pupil voice.</w:t>
            </w:r>
          </w:p>
          <w:p w14:paraId="27237DFF" w14:textId="77777777" w:rsidR="001A0F1E" w:rsidRPr="001A0F1E" w:rsidRDefault="001A0F1E" w:rsidP="001A0F1E">
            <w:pPr>
              <w:pStyle w:val="ListParagraph"/>
              <w:numPr>
                <w:ilvl w:val="0"/>
                <w:numId w:val="10"/>
              </w:numPr>
              <w:spacing w:after="200" w:line="276" w:lineRule="auto"/>
              <w:ind w:left="306" w:right="-23" w:hanging="306"/>
              <w:jc w:val="both"/>
              <w:rPr>
                <w:rFonts w:ascii="Arial" w:hAnsi="Arial" w:cs="Arial"/>
                <w:sz w:val="24"/>
                <w:szCs w:val="24"/>
              </w:rPr>
            </w:pPr>
            <w:r w:rsidRPr="52B2B0B6">
              <w:rPr>
                <w:rFonts w:ascii="Arial" w:hAnsi="Arial" w:cs="Arial"/>
                <w:sz w:val="24"/>
                <w:szCs w:val="24"/>
              </w:rPr>
              <w:t xml:space="preserve">Most staff have a shared understanding of the characteristics of effective teaching. </w:t>
            </w:r>
          </w:p>
          <w:p w14:paraId="17A5744F" w14:textId="77777777" w:rsidR="00A012D4" w:rsidRPr="00A012D4" w:rsidRDefault="00233588" w:rsidP="00A012D4">
            <w:pPr>
              <w:pStyle w:val="ListParagraph"/>
              <w:numPr>
                <w:ilvl w:val="0"/>
                <w:numId w:val="10"/>
              </w:numPr>
              <w:spacing w:line="276" w:lineRule="auto"/>
              <w:ind w:left="306" w:hanging="306"/>
              <w:jc w:val="both"/>
              <w:rPr>
                <w:rFonts w:ascii="Arial" w:hAnsi="Arial" w:cs="Arial"/>
                <w:sz w:val="24"/>
                <w:szCs w:val="24"/>
              </w:rPr>
            </w:pPr>
            <w:r w:rsidRPr="52B2B0B6">
              <w:rPr>
                <w:rFonts w:ascii="Arial" w:hAnsi="Arial" w:cs="Arial"/>
                <w:sz w:val="24"/>
                <w:szCs w:val="24"/>
              </w:rPr>
              <w:t xml:space="preserve">The governing body </w:t>
            </w:r>
            <w:r w:rsidR="00705D89" w:rsidRPr="52B2B0B6">
              <w:rPr>
                <w:rFonts w:ascii="Arial" w:hAnsi="Arial" w:cs="Arial"/>
                <w:sz w:val="24"/>
                <w:szCs w:val="24"/>
              </w:rPr>
              <w:t xml:space="preserve">is effective </w:t>
            </w:r>
            <w:r w:rsidRPr="52B2B0B6">
              <w:rPr>
                <w:rFonts w:ascii="Arial" w:hAnsi="Arial" w:cs="Arial"/>
                <w:sz w:val="24"/>
                <w:szCs w:val="24"/>
              </w:rPr>
              <w:t>in holding the school to account</w:t>
            </w:r>
            <w:r w:rsidR="00705D89" w:rsidRPr="52B2B0B6">
              <w:rPr>
                <w:rFonts w:ascii="Arial" w:hAnsi="Arial" w:cs="Arial"/>
                <w:sz w:val="24"/>
                <w:szCs w:val="24"/>
              </w:rPr>
              <w:t xml:space="preserve">. </w:t>
            </w:r>
            <w:r w:rsidRPr="52B2B0B6">
              <w:rPr>
                <w:rFonts w:ascii="Arial" w:hAnsi="Arial" w:cs="Arial"/>
                <w:sz w:val="24"/>
                <w:szCs w:val="24"/>
              </w:rPr>
              <w:t>Governors are well informed through</w:t>
            </w:r>
            <w:r w:rsidR="0010554C" w:rsidRPr="52B2B0B6">
              <w:rPr>
                <w:rFonts w:ascii="Arial" w:hAnsi="Arial" w:cs="Arial"/>
                <w:sz w:val="24"/>
                <w:szCs w:val="24"/>
              </w:rPr>
              <w:t xml:space="preserve"> </w:t>
            </w:r>
            <w:r w:rsidRPr="52B2B0B6">
              <w:rPr>
                <w:rFonts w:ascii="Arial" w:hAnsi="Arial" w:cs="Arial"/>
                <w:sz w:val="24"/>
                <w:szCs w:val="24"/>
              </w:rPr>
              <w:t xml:space="preserve">high-quality presentations and reports from the </w:t>
            </w:r>
            <w:r w:rsidR="00705D89" w:rsidRPr="52B2B0B6">
              <w:rPr>
                <w:rFonts w:ascii="Arial" w:hAnsi="Arial" w:cs="Arial"/>
                <w:sz w:val="24"/>
                <w:szCs w:val="24"/>
              </w:rPr>
              <w:t>Headteacher</w:t>
            </w:r>
            <w:r w:rsidRPr="52B2B0B6">
              <w:rPr>
                <w:rFonts w:ascii="Arial" w:hAnsi="Arial" w:cs="Arial"/>
                <w:sz w:val="24"/>
                <w:szCs w:val="24"/>
              </w:rPr>
              <w:t xml:space="preserve"> and other staff.</w:t>
            </w:r>
            <w:r w:rsidR="00BE2566" w:rsidRPr="52B2B0B6">
              <w:rPr>
                <w:rFonts w:ascii="Arial" w:hAnsi="Arial" w:cs="Arial"/>
                <w:sz w:val="24"/>
                <w:szCs w:val="24"/>
              </w:rPr>
              <w:t xml:space="preserve"> </w:t>
            </w:r>
          </w:p>
          <w:p w14:paraId="416BB7EA" w14:textId="44837DC9" w:rsidR="00082159" w:rsidRPr="00A012D4" w:rsidRDefault="0010554C" w:rsidP="00A012D4">
            <w:pPr>
              <w:pStyle w:val="ListParagraph"/>
              <w:numPr>
                <w:ilvl w:val="0"/>
                <w:numId w:val="10"/>
              </w:numPr>
              <w:spacing w:line="276" w:lineRule="auto"/>
              <w:ind w:left="306" w:hanging="306"/>
              <w:jc w:val="both"/>
              <w:rPr>
                <w:rFonts w:ascii="Arial" w:hAnsi="Arial" w:cs="Arial"/>
                <w:sz w:val="24"/>
                <w:szCs w:val="24"/>
              </w:rPr>
            </w:pPr>
            <w:r w:rsidRPr="52B2B0B6">
              <w:rPr>
                <w:rFonts w:ascii="Arial" w:hAnsi="Arial" w:cs="Arial"/>
                <w:sz w:val="24"/>
                <w:szCs w:val="24"/>
              </w:rPr>
              <w:t>School l</w:t>
            </w:r>
            <w:r w:rsidR="00BE2566" w:rsidRPr="52B2B0B6">
              <w:rPr>
                <w:rFonts w:ascii="Arial" w:hAnsi="Arial" w:cs="Arial"/>
                <w:sz w:val="24"/>
                <w:szCs w:val="24"/>
              </w:rPr>
              <w:t xml:space="preserve">inks with other partners have a positive impact on standards of teaching, learning and leadership not only within the school but at a regional and national level. </w:t>
            </w:r>
            <w:r w:rsidR="001A0F1E">
              <w:rPr>
                <w:rFonts w:ascii="Arial" w:hAnsi="Arial" w:cs="Arial"/>
                <w:sz w:val="24"/>
                <w:szCs w:val="24"/>
              </w:rPr>
              <w:t xml:space="preserve">For </w:t>
            </w:r>
            <w:r w:rsidR="007A0B90">
              <w:rPr>
                <w:rFonts w:ascii="Arial" w:hAnsi="Arial" w:cs="Arial"/>
                <w:sz w:val="24"/>
                <w:szCs w:val="24"/>
              </w:rPr>
              <w:t>example,</w:t>
            </w:r>
            <w:r w:rsidR="001A0F1E">
              <w:rPr>
                <w:rFonts w:ascii="Arial" w:hAnsi="Arial" w:cs="Arial"/>
                <w:sz w:val="24"/>
                <w:szCs w:val="24"/>
              </w:rPr>
              <w:t xml:space="preserve"> cluster working on the Curriculum has had a positive impact on planning for progression and assessment across the 3-16 continuum.</w:t>
            </w:r>
            <w:r w:rsidR="002E0C94">
              <w:rPr>
                <w:rFonts w:ascii="Arial" w:hAnsi="Arial" w:cs="Arial"/>
                <w:sz w:val="24"/>
                <w:szCs w:val="24"/>
              </w:rPr>
              <w:t xml:space="preserve"> TAITH 360 is used to inform planning and develop coverage of the Curriculum for Wales</w:t>
            </w:r>
            <w:r w:rsidR="001B36DD">
              <w:rPr>
                <w:rFonts w:ascii="Arial" w:hAnsi="Arial" w:cs="Arial"/>
                <w:sz w:val="24"/>
                <w:szCs w:val="24"/>
              </w:rPr>
              <w:t xml:space="preserve"> ALN </w:t>
            </w:r>
            <w:proofErr w:type="spellStart"/>
            <w:r w:rsidR="001B36DD">
              <w:rPr>
                <w:rFonts w:ascii="Arial" w:hAnsi="Arial" w:cs="Arial"/>
                <w:sz w:val="24"/>
                <w:szCs w:val="24"/>
              </w:rPr>
              <w:t>net working</w:t>
            </w:r>
            <w:proofErr w:type="spellEnd"/>
            <w:r w:rsidR="001B36DD">
              <w:rPr>
                <w:rFonts w:ascii="Arial" w:hAnsi="Arial" w:cs="Arial"/>
                <w:sz w:val="24"/>
                <w:szCs w:val="24"/>
              </w:rPr>
              <w:t xml:space="preserve"> group is a positive partnership with reform. </w:t>
            </w:r>
            <w:r w:rsidR="002E0C94">
              <w:rPr>
                <w:rFonts w:ascii="Arial" w:hAnsi="Arial" w:cs="Arial"/>
                <w:sz w:val="24"/>
                <w:szCs w:val="24"/>
              </w:rPr>
              <w:t xml:space="preserve">The </w:t>
            </w:r>
            <w:proofErr w:type="gramStart"/>
            <w:r w:rsidR="002E0C94">
              <w:rPr>
                <w:rFonts w:ascii="Arial" w:hAnsi="Arial" w:cs="Arial"/>
                <w:sz w:val="24"/>
                <w:szCs w:val="24"/>
              </w:rPr>
              <w:t>school works</w:t>
            </w:r>
            <w:proofErr w:type="gramEnd"/>
            <w:r w:rsidR="002E0C94">
              <w:rPr>
                <w:rFonts w:ascii="Arial" w:hAnsi="Arial" w:cs="Arial"/>
                <w:sz w:val="24"/>
                <w:szCs w:val="24"/>
              </w:rPr>
              <w:t xml:space="preserve"> very well with St Martins cluster and LA. The school is involved in many networking groups.</w:t>
            </w:r>
          </w:p>
          <w:p w14:paraId="7C7082F8" w14:textId="77777777" w:rsidR="002E0C94" w:rsidRDefault="00082159" w:rsidP="0036257E">
            <w:pPr>
              <w:pStyle w:val="ListParagraph"/>
              <w:numPr>
                <w:ilvl w:val="0"/>
                <w:numId w:val="10"/>
              </w:numPr>
              <w:spacing w:after="200" w:line="276" w:lineRule="auto"/>
              <w:ind w:left="306" w:right="-23" w:hanging="306"/>
              <w:jc w:val="both"/>
              <w:rPr>
                <w:rFonts w:ascii="Arial" w:hAnsi="Arial" w:cs="Arial"/>
                <w:sz w:val="24"/>
                <w:szCs w:val="24"/>
              </w:rPr>
            </w:pPr>
            <w:r w:rsidRPr="52B2B0B6">
              <w:rPr>
                <w:rFonts w:ascii="Arial" w:hAnsi="Arial" w:cs="Arial"/>
                <w:sz w:val="24"/>
                <w:szCs w:val="24"/>
              </w:rPr>
              <w:lastRenderedPageBreak/>
              <w:t>The school’s Thrive Curriculum is well informed by pupil voice</w:t>
            </w:r>
            <w:r w:rsidR="00A94C7D" w:rsidRPr="52B2B0B6">
              <w:rPr>
                <w:rFonts w:ascii="Arial" w:hAnsi="Arial" w:cs="Arial"/>
                <w:sz w:val="24"/>
                <w:szCs w:val="24"/>
              </w:rPr>
              <w:t>,</w:t>
            </w:r>
            <w:r w:rsidRPr="52B2B0B6">
              <w:rPr>
                <w:rFonts w:ascii="Arial" w:hAnsi="Arial" w:cs="Arial"/>
                <w:sz w:val="24"/>
                <w:szCs w:val="24"/>
              </w:rPr>
              <w:t xml:space="preserve"> fully supports pupi</w:t>
            </w:r>
            <w:r w:rsidR="00705D89" w:rsidRPr="52B2B0B6">
              <w:rPr>
                <w:rFonts w:ascii="Arial" w:hAnsi="Arial" w:cs="Arial"/>
                <w:sz w:val="24"/>
                <w:szCs w:val="24"/>
              </w:rPr>
              <w:t>l</w:t>
            </w:r>
            <w:r w:rsidRPr="52B2B0B6">
              <w:rPr>
                <w:rFonts w:ascii="Arial" w:hAnsi="Arial" w:cs="Arial"/>
                <w:sz w:val="24"/>
                <w:szCs w:val="24"/>
              </w:rPr>
              <w:t xml:space="preserve"> well</w:t>
            </w:r>
            <w:r w:rsidR="007A0B90">
              <w:rPr>
                <w:rFonts w:ascii="Arial" w:hAnsi="Arial" w:cs="Arial"/>
                <w:sz w:val="24"/>
                <w:szCs w:val="24"/>
              </w:rPr>
              <w:t>-</w:t>
            </w:r>
            <w:r w:rsidRPr="52B2B0B6">
              <w:rPr>
                <w:rFonts w:ascii="Arial" w:hAnsi="Arial" w:cs="Arial"/>
                <w:sz w:val="24"/>
                <w:szCs w:val="24"/>
              </w:rPr>
              <w:t>being</w:t>
            </w:r>
            <w:r w:rsidR="00A94C7D" w:rsidRPr="52B2B0B6">
              <w:rPr>
                <w:rFonts w:ascii="Arial" w:hAnsi="Arial" w:cs="Arial"/>
                <w:sz w:val="24"/>
                <w:szCs w:val="24"/>
              </w:rPr>
              <w:t xml:space="preserve">, and impacts upon high standards of learning, </w:t>
            </w:r>
            <w:proofErr w:type="gramStart"/>
            <w:r w:rsidR="00A94C7D" w:rsidRPr="52B2B0B6">
              <w:rPr>
                <w:rFonts w:ascii="Arial" w:hAnsi="Arial" w:cs="Arial"/>
                <w:sz w:val="24"/>
                <w:szCs w:val="24"/>
              </w:rPr>
              <w:t>achievement</w:t>
            </w:r>
            <w:proofErr w:type="gramEnd"/>
            <w:r w:rsidR="00A94C7D" w:rsidRPr="52B2B0B6">
              <w:rPr>
                <w:rFonts w:ascii="Arial" w:hAnsi="Arial" w:cs="Arial"/>
                <w:sz w:val="24"/>
                <w:szCs w:val="24"/>
              </w:rPr>
              <w:t xml:space="preserve"> and attainment</w:t>
            </w:r>
            <w:r w:rsidRPr="52B2B0B6">
              <w:rPr>
                <w:rFonts w:ascii="Arial" w:hAnsi="Arial" w:cs="Arial"/>
                <w:sz w:val="24"/>
                <w:szCs w:val="24"/>
              </w:rPr>
              <w:t>.</w:t>
            </w:r>
            <w:r w:rsidR="00705D89" w:rsidRPr="52B2B0B6">
              <w:rPr>
                <w:rFonts w:ascii="Arial" w:hAnsi="Arial" w:cs="Arial"/>
                <w:sz w:val="24"/>
                <w:szCs w:val="24"/>
              </w:rPr>
              <w:t xml:space="preserve"> </w:t>
            </w:r>
          </w:p>
          <w:p w14:paraId="16367429" w14:textId="77777777" w:rsidR="009A5D14" w:rsidRDefault="002E0C94" w:rsidP="0036257E">
            <w:pPr>
              <w:pStyle w:val="ListParagraph"/>
              <w:numPr>
                <w:ilvl w:val="0"/>
                <w:numId w:val="10"/>
              </w:numPr>
              <w:spacing w:after="200" w:line="276" w:lineRule="auto"/>
              <w:ind w:left="306" w:right="-23" w:hanging="306"/>
              <w:jc w:val="both"/>
              <w:rPr>
                <w:rFonts w:ascii="Arial" w:hAnsi="Arial" w:cs="Arial"/>
                <w:sz w:val="24"/>
                <w:szCs w:val="24"/>
              </w:rPr>
            </w:pPr>
            <w:r>
              <w:rPr>
                <w:rFonts w:ascii="Arial" w:hAnsi="Arial" w:cs="Arial"/>
                <w:sz w:val="24"/>
                <w:szCs w:val="24"/>
              </w:rPr>
              <w:t>ELSA is allowing pupils to express themselves</w:t>
            </w:r>
          </w:p>
          <w:p w14:paraId="39A32540" w14:textId="77777777" w:rsidR="002E0C94" w:rsidRDefault="002E0C94" w:rsidP="0036257E">
            <w:pPr>
              <w:pStyle w:val="ListParagraph"/>
              <w:numPr>
                <w:ilvl w:val="0"/>
                <w:numId w:val="10"/>
              </w:numPr>
              <w:spacing w:after="200" w:line="276" w:lineRule="auto"/>
              <w:ind w:left="306" w:right="-23" w:hanging="306"/>
              <w:jc w:val="both"/>
              <w:rPr>
                <w:rFonts w:ascii="Arial" w:hAnsi="Arial" w:cs="Arial"/>
                <w:sz w:val="24"/>
                <w:szCs w:val="24"/>
              </w:rPr>
            </w:pPr>
            <w:r>
              <w:rPr>
                <w:rFonts w:ascii="Arial" w:hAnsi="Arial" w:cs="Arial"/>
                <w:sz w:val="24"/>
                <w:szCs w:val="24"/>
              </w:rPr>
              <w:t xml:space="preserve">Project work by Ed </w:t>
            </w:r>
            <w:proofErr w:type="spellStart"/>
            <w:r>
              <w:rPr>
                <w:rFonts w:ascii="Arial" w:hAnsi="Arial" w:cs="Arial"/>
                <w:sz w:val="24"/>
                <w:szCs w:val="24"/>
              </w:rPr>
              <w:t>Pysc</w:t>
            </w:r>
            <w:proofErr w:type="spellEnd"/>
            <w:r>
              <w:rPr>
                <w:rFonts w:ascii="Arial" w:hAnsi="Arial" w:cs="Arial"/>
                <w:sz w:val="24"/>
                <w:szCs w:val="24"/>
              </w:rPr>
              <w:t xml:space="preserve"> services within the school is a strength.</w:t>
            </w:r>
          </w:p>
          <w:p w14:paraId="5C7B7535" w14:textId="7829E807" w:rsidR="002E0C94" w:rsidRPr="00122997" w:rsidRDefault="002E0C94" w:rsidP="0036257E">
            <w:pPr>
              <w:pStyle w:val="ListParagraph"/>
              <w:numPr>
                <w:ilvl w:val="0"/>
                <w:numId w:val="10"/>
              </w:numPr>
              <w:spacing w:after="200" w:line="276" w:lineRule="auto"/>
              <w:ind w:left="306" w:right="-23" w:hanging="306"/>
              <w:jc w:val="both"/>
              <w:rPr>
                <w:rFonts w:ascii="Arial" w:hAnsi="Arial" w:cs="Arial"/>
                <w:sz w:val="24"/>
                <w:szCs w:val="24"/>
              </w:rPr>
            </w:pPr>
            <w:r>
              <w:rPr>
                <w:rFonts w:ascii="Arial" w:hAnsi="Arial" w:cs="Arial"/>
                <w:sz w:val="24"/>
                <w:szCs w:val="24"/>
              </w:rPr>
              <w:t>Pupil voice through the school council and Eco council is strong. They recently did a film presentation for Welsh Government on the proposal for the first carbon zero new school in Caerphilly</w:t>
            </w:r>
          </w:p>
        </w:tc>
      </w:tr>
      <w:tr w:rsidR="00122997" w:rsidRPr="00122997" w14:paraId="65EDA517" w14:textId="77777777" w:rsidTr="164762FC">
        <w:trPr>
          <w:trHeight w:val="848"/>
        </w:trPr>
        <w:tc>
          <w:tcPr>
            <w:tcW w:w="9016" w:type="dxa"/>
            <w:gridSpan w:val="2"/>
          </w:tcPr>
          <w:p w14:paraId="153284D7" w14:textId="77777777" w:rsidR="00A012D4" w:rsidRDefault="00DB4FA6" w:rsidP="00A012D4">
            <w:pPr>
              <w:pStyle w:val="NoSpacing"/>
              <w:ind w:left="306" w:hanging="306"/>
              <w:rPr>
                <w:rFonts w:cs="Arial"/>
                <w:b/>
                <w:bCs/>
                <w:sz w:val="24"/>
                <w:szCs w:val="24"/>
              </w:rPr>
            </w:pPr>
            <w:r w:rsidRPr="00122997">
              <w:rPr>
                <w:rFonts w:cs="Arial"/>
                <w:b/>
                <w:bCs/>
                <w:sz w:val="24"/>
                <w:szCs w:val="24"/>
              </w:rPr>
              <w:lastRenderedPageBreak/>
              <w:t>Areas of Development:</w:t>
            </w:r>
          </w:p>
          <w:p w14:paraId="4E1EFA68" w14:textId="77777777" w:rsidR="00C71992" w:rsidRPr="008B2F17" w:rsidRDefault="00B66FAB" w:rsidP="008B2F17">
            <w:pPr>
              <w:pStyle w:val="NoSpacing"/>
              <w:spacing w:line="276" w:lineRule="auto"/>
              <w:rPr>
                <w:rFonts w:cs="Arial"/>
                <w:sz w:val="24"/>
                <w:szCs w:val="24"/>
              </w:rPr>
            </w:pPr>
            <w:r w:rsidRPr="008B2F17">
              <w:rPr>
                <w:rFonts w:cs="Arial"/>
                <w:sz w:val="24"/>
                <w:szCs w:val="24"/>
              </w:rPr>
              <w:t xml:space="preserve">Include high level </w:t>
            </w:r>
            <w:r w:rsidR="002B57C9" w:rsidRPr="008B2F17">
              <w:rPr>
                <w:rFonts w:cs="Arial"/>
                <w:sz w:val="24"/>
                <w:szCs w:val="24"/>
              </w:rPr>
              <w:t>development areas around leadership, teaching</w:t>
            </w:r>
            <w:r w:rsidR="00E530AC" w:rsidRPr="008B2F17">
              <w:rPr>
                <w:rFonts w:cs="Arial"/>
                <w:sz w:val="24"/>
                <w:szCs w:val="24"/>
              </w:rPr>
              <w:t xml:space="preserve">, </w:t>
            </w:r>
            <w:r w:rsidR="00530395" w:rsidRPr="008B2F17">
              <w:rPr>
                <w:rFonts w:cs="Arial"/>
                <w:sz w:val="24"/>
                <w:szCs w:val="24"/>
              </w:rPr>
              <w:t>learning</w:t>
            </w:r>
            <w:r w:rsidR="005C58F3" w:rsidRPr="008B2F17">
              <w:rPr>
                <w:rFonts w:cs="Arial"/>
                <w:sz w:val="24"/>
                <w:szCs w:val="24"/>
              </w:rPr>
              <w:t xml:space="preserve">, </w:t>
            </w:r>
            <w:r w:rsidR="00E530AC" w:rsidRPr="008B2F17">
              <w:rPr>
                <w:rFonts w:cs="Arial"/>
                <w:sz w:val="24"/>
                <w:szCs w:val="24"/>
              </w:rPr>
              <w:t xml:space="preserve">curriculum </w:t>
            </w:r>
            <w:r w:rsidR="00F26980" w:rsidRPr="008B2F17">
              <w:rPr>
                <w:rFonts w:cs="Arial"/>
                <w:sz w:val="24"/>
                <w:szCs w:val="24"/>
              </w:rPr>
              <w:t>etc</w:t>
            </w:r>
          </w:p>
          <w:p w14:paraId="15793A81" w14:textId="77777777" w:rsidR="00B66FAB" w:rsidRPr="008B2F17" w:rsidRDefault="00C71992" w:rsidP="00387898">
            <w:pPr>
              <w:pStyle w:val="NoSpacing"/>
              <w:spacing w:line="276" w:lineRule="auto"/>
              <w:ind w:left="315"/>
              <w:rPr>
                <w:rFonts w:cs="Arial"/>
                <w:color w:val="FF0000"/>
                <w:sz w:val="24"/>
                <w:szCs w:val="24"/>
              </w:rPr>
            </w:pPr>
            <w:r w:rsidRPr="008B2F17">
              <w:rPr>
                <w:rFonts w:cs="Arial"/>
                <w:color w:val="FF0000"/>
                <w:sz w:val="24"/>
                <w:szCs w:val="24"/>
              </w:rPr>
              <w:t>For example</w:t>
            </w:r>
            <w:r w:rsidR="002B57C9" w:rsidRPr="008B2F17">
              <w:rPr>
                <w:rFonts w:cs="Arial"/>
                <w:color w:val="FF0000"/>
                <w:sz w:val="24"/>
                <w:szCs w:val="24"/>
              </w:rPr>
              <w:t xml:space="preserve"> </w:t>
            </w:r>
          </w:p>
          <w:p w14:paraId="66C62EB8" w14:textId="4158F54B" w:rsidR="00387898" w:rsidRPr="008B2F17" w:rsidRDefault="00387898" w:rsidP="008B2F17">
            <w:pPr>
              <w:pStyle w:val="NoSpacing"/>
              <w:numPr>
                <w:ilvl w:val="0"/>
                <w:numId w:val="3"/>
              </w:numPr>
              <w:spacing w:line="276" w:lineRule="auto"/>
              <w:rPr>
                <w:rFonts w:cs="Arial"/>
                <w:sz w:val="24"/>
                <w:szCs w:val="24"/>
              </w:rPr>
            </w:pPr>
            <w:r w:rsidRPr="008B2F17">
              <w:rPr>
                <w:rFonts w:cs="Arial"/>
                <w:sz w:val="24"/>
                <w:szCs w:val="24"/>
              </w:rPr>
              <w:t>Strengthen links between self-evaluation and improvement planning processes</w:t>
            </w:r>
            <w:r w:rsidR="002E0C94">
              <w:rPr>
                <w:rFonts w:cs="Arial"/>
                <w:sz w:val="24"/>
                <w:szCs w:val="24"/>
              </w:rPr>
              <w:t xml:space="preserve">. The school follows a set </w:t>
            </w:r>
            <w:proofErr w:type="spellStart"/>
            <w:r w:rsidR="002E0C94">
              <w:rPr>
                <w:rFonts w:cs="Arial"/>
                <w:sz w:val="24"/>
                <w:szCs w:val="24"/>
              </w:rPr>
              <w:t>self evaluation</w:t>
            </w:r>
            <w:proofErr w:type="spellEnd"/>
            <w:r w:rsidR="002E0C94">
              <w:rPr>
                <w:rFonts w:cs="Arial"/>
                <w:sz w:val="24"/>
                <w:szCs w:val="24"/>
              </w:rPr>
              <w:t xml:space="preserve"> program- this was disrupted during covid rules/lockdowns. The school is now back on track with its monitoring cycle.</w:t>
            </w:r>
          </w:p>
          <w:p w14:paraId="5BFB2A19" w14:textId="6EFE7F0A" w:rsidR="00387898" w:rsidRPr="008B2F17" w:rsidRDefault="00F94631" w:rsidP="008B2F17">
            <w:pPr>
              <w:pStyle w:val="NoSpacing"/>
              <w:numPr>
                <w:ilvl w:val="0"/>
                <w:numId w:val="3"/>
              </w:numPr>
              <w:spacing w:line="276" w:lineRule="auto"/>
              <w:rPr>
                <w:rFonts w:cs="Arial"/>
                <w:sz w:val="24"/>
                <w:szCs w:val="24"/>
              </w:rPr>
            </w:pPr>
            <w:r w:rsidRPr="008B2F17">
              <w:rPr>
                <w:rFonts w:cs="Arial"/>
                <w:sz w:val="24"/>
                <w:szCs w:val="24"/>
              </w:rPr>
              <w:t xml:space="preserve">Further develop the provision for Welsh </w:t>
            </w:r>
            <w:r w:rsidR="002E0C94">
              <w:rPr>
                <w:rFonts w:cs="Arial"/>
                <w:sz w:val="24"/>
                <w:szCs w:val="24"/>
              </w:rPr>
              <w:t xml:space="preserve">has proven successful with PPA teachers taken a lead in delivering Welsh across the school. The school has several teachers and Tas who are fluent </w:t>
            </w:r>
            <w:proofErr w:type="spellStart"/>
            <w:r w:rsidR="002E0C94">
              <w:rPr>
                <w:rFonts w:cs="Arial"/>
                <w:sz w:val="24"/>
                <w:szCs w:val="24"/>
              </w:rPr>
              <w:t>welsh</w:t>
            </w:r>
            <w:proofErr w:type="spellEnd"/>
            <w:r w:rsidR="002E0C94">
              <w:rPr>
                <w:rFonts w:cs="Arial"/>
                <w:sz w:val="24"/>
                <w:szCs w:val="24"/>
              </w:rPr>
              <w:t xml:space="preserve"> speakers. One teacher just completing the years WG course and several TAs the </w:t>
            </w:r>
            <w:proofErr w:type="gramStart"/>
            <w:r w:rsidR="002E0C94">
              <w:rPr>
                <w:rFonts w:cs="Arial"/>
                <w:sz w:val="24"/>
                <w:szCs w:val="24"/>
              </w:rPr>
              <w:t>5 week</w:t>
            </w:r>
            <w:proofErr w:type="gramEnd"/>
            <w:r w:rsidR="002E0C94">
              <w:rPr>
                <w:rFonts w:cs="Arial"/>
                <w:sz w:val="24"/>
                <w:szCs w:val="24"/>
              </w:rPr>
              <w:t xml:space="preserve"> intensive course.</w:t>
            </w:r>
          </w:p>
          <w:p w14:paraId="6769EE73" w14:textId="33A29B5F" w:rsidR="00556209" w:rsidRPr="002E0C94" w:rsidRDefault="002E0C94" w:rsidP="002E0C94">
            <w:pPr>
              <w:pStyle w:val="NoSpacing"/>
              <w:numPr>
                <w:ilvl w:val="0"/>
                <w:numId w:val="3"/>
              </w:numPr>
              <w:spacing w:line="276" w:lineRule="auto"/>
              <w:rPr>
                <w:rFonts w:cs="Arial"/>
                <w:sz w:val="24"/>
                <w:szCs w:val="24"/>
              </w:rPr>
            </w:pPr>
            <w:r>
              <w:rPr>
                <w:rFonts w:cs="Arial"/>
                <w:sz w:val="24"/>
                <w:szCs w:val="24"/>
              </w:rPr>
              <w:t xml:space="preserve">TAITH 360 is helping teachers develop their knowledge of the Curriculum for Wales. The </w:t>
            </w:r>
            <w:r w:rsidR="00556209" w:rsidRPr="008B2F17">
              <w:rPr>
                <w:rFonts w:cs="Arial"/>
                <w:sz w:val="24"/>
                <w:szCs w:val="24"/>
              </w:rPr>
              <w:t xml:space="preserve">curriculum builds </w:t>
            </w:r>
            <w:r w:rsidR="008B2F17">
              <w:rPr>
                <w:rFonts w:cs="Arial"/>
                <w:sz w:val="24"/>
                <w:szCs w:val="24"/>
              </w:rPr>
              <w:t xml:space="preserve">provision for </w:t>
            </w:r>
            <w:r w:rsidR="00556209" w:rsidRPr="008B2F17">
              <w:rPr>
                <w:rFonts w:cs="Arial"/>
                <w:sz w:val="24"/>
                <w:szCs w:val="24"/>
              </w:rPr>
              <w:t>skills systematically as the pupils move through the school</w:t>
            </w:r>
            <w:r>
              <w:rPr>
                <w:rFonts w:cs="Arial"/>
                <w:sz w:val="24"/>
                <w:szCs w:val="24"/>
              </w:rPr>
              <w:t>. Areas of coverage in the 6 areas can be tracked to see coverage is sufficient.</w:t>
            </w:r>
          </w:p>
        </w:tc>
      </w:tr>
      <w:tr w:rsidR="164762FC" w14:paraId="0A1B3F32" w14:textId="77777777" w:rsidTr="164762FC">
        <w:trPr>
          <w:trHeight w:val="848"/>
        </w:trPr>
        <w:tc>
          <w:tcPr>
            <w:tcW w:w="9016" w:type="dxa"/>
            <w:gridSpan w:val="2"/>
          </w:tcPr>
          <w:p w14:paraId="68E35219" w14:textId="27BD4550" w:rsidR="24270A50" w:rsidRDefault="24270A50" w:rsidP="164762FC">
            <w:pPr>
              <w:pStyle w:val="NoSpacing"/>
              <w:rPr>
                <w:rFonts w:eastAsia="Calibri"/>
                <w:b/>
                <w:bCs/>
                <w:sz w:val="24"/>
                <w:szCs w:val="24"/>
              </w:rPr>
            </w:pPr>
            <w:r w:rsidRPr="164762FC">
              <w:rPr>
                <w:rFonts w:eastAsia="Calibri"/>
                <w:b/>
                <w:bCs/>
                <w:sz w:val="24"/>
                <w:szCs w:val="24"/>
              </w:rPr>
              <w:t>Progress against the previous Estyn recommendations</w:t>
            </w:r>
            <w:r w:rsidR="002E0C94">
              <w:rPr>
                <w:rFonts w:eastAsia="Calibri"/>
                <w:b/>
                <w:bCs/>
                <w:sz w:val="24"/>
                <w:szCs w:val="24"/>
              </w:rPr>
              <w:t xml:space="preserve"> only 2 recommendations.</w:t>
            </w:r>
          </w:p>
          <w:p w14:paraId="2FCE8675" w14:textId="77777777" w:rsidR="164762FC" w:rsidRPr="002E0C94" w:rsidRDefault="2F48F52A" w:rsidP="002E0C94">
            <w:pPr>
              <w:pStyle w:val="NoSpacing"/>
              <w:numPr>
                <w:ilvl w:val="0"/>
                <w:numId w:val="1"/>
              </w:numPr>
              <w:rPr>
                <w:rFonts w:eastAsia="Calibri"/>
                <w:i/>
                <w:iCs/>
                <w:color w:val="FF0000"/>
                <w:sz w:val="24"/>
                <w:szCs w:val="24"/>
              </w:rPr>
            </w:pPr>
            <w:r w:rsidRPr="164762FC">
              <w:rPr>
                <w:rFonts w:eastAsia="Arial" w:cs="Arial"/>
                <w:sz w:val="24"/>
                <w:szCs w:val="24"/>
              </w:rPr>
              <w:t>R</w:t>
            </w:r>
            <w:proofErr w:type="gramStart"/>
            <w:r w:rsidRPr="164762FC">
              <w:rPr>
                <w:rFonts w:eastAsia="Arial" w:cs="Arial"/>
                <w:sz w:val="24"/>
                <w:szCs w:val="24"/>
              </w:rPr>
              <w:t xml:space="preserve">1 </w:t>
            </w:r>
            <w:r w:rsidR="002E0C94">
              <w:rPr>
                <w:rFonts w:eastAsia="Arial" w:cs="Arial"/>
                <w:sz w:val="24"/>
                <w:szCs w:val="24"/>
              </w:rPr>
              <w:t xml:space="preserve"> Improve</w:t>
            </w:r>
            <w:proofErr w:type="gramEnd"/>
            <w:r w:rsidR="002E0C94">
              <w:rPr>
                <w:rFonts w:eastAsia="Arial" w:cs="Arial"/>
                <w:sz w:val="24"/>
                <w:szCs w:val="24"/>
              </w:rPr>
              <w:t xml:space="preserve"> the attendance of pupils who are persistently absent. Since 2016 this has improved through CALCIO project and working close with EWO service and families.</w:t>
            </w:r>
          </w:p>
          <w:p w14:paraId="58031A77" w14:textId="5B4246E3" w:rsidR="002E0C94" w:rsidRDefault="002E0C94" w:rsidP="002E0C94">
            <w:pPr>
              <w:pStyle w:val="NoSpacing"/>
              <w:numPr>
                <w:ilvl w:val="0"/>
                <w:numId w:val="1"/>
              </w:numPr>
              <w:rPr>
                <w:rFonts w:eastAsia="Calibri"/>
                <w:i/>
                <w:iCs/>
                <w:color w:val="FF0000"/>
                <w:sz w:val="24"/>
                <w:szCs w:val="24"/>
              </w:rPr>
            </w:pPr>
            <w:r w:rsidRPr="002E0C94">
              <w:rPr>
                <w:rFonts w:eastAsia="Arial"/>
                <w:i/>
                <w:iCs/>
                <w:sz w:val="24"/>
                <w:szCs w:val="24"/>
              </w:rPr>
              <w:t>Improve the consistency and effectiveness of marking and assessment for learning throughout the school.</w:t>
            </w:r>
            <w:r>
              <w:rPr>
                <w:rFonts w:eastAsia="Arial"/>
                <w:i/>
                <w:iCs/>
                <w:sz w:val="24"/>
                <w:szCs w:val="24"/>
              </w:rPr>
              <w:t xml:space="preserve"> This has developed over time and marking again has been looked at through book looks and policy adjusted. Peer assessment is recognised and reflected in books. We are beginning to develop assessment opportunities with the Curriculum for Wales but continue to use the National Tests.</w:t>
            </w:r>
          </w:p>
        </w:tc>
      </w:tr>
      <w:tr w:rsidR="00C66970" w:rsidRPr="00122997" w14:paraId="0236E278" w14:textId="77777777" w:rsidTr="164762FC">
        <w:trPr>
          <w:trHeight w:val="848"/>
        </w:trPr>
        <w:tc>
          <w:tcPr>
            <w:tcW w:w="9016" w:type="dxa"/>
            <w:gridSpan w:val="2"/>
          </w:tcPr>
          <w:p w14:paraId="52540D39" w14:textId="77777777" w:rsidR="00C66970" w:rsidRPr="00122997" w:rsidRDefault="00C66970" w:rsidP="00122997">
            <w:pPr>
              <w:pStyle w:val="NoSpacing"/>
              <w:rPr>
                <w:rFonts w:cs="Arial"/>
                <w:sz w:val="24"/>
                <w:szCs w:val="24"/>
              </w:rPr>
            </w:pPr>
            <w:r w:rsidRPr="00122997">
              <w:rPr>
                <w:rFonts w:cs="Arial"/>
                <w:sz w:val="24"/>
                <w:szCs w:val="24"/>
              </w:rPr>
              <w:t>Additional information:</w:t>
            </w:r>
          </w:p>
          <w:p w14:paraId="7D8C160D" w14:textId="77777777" w:rsidR="00C66970" w:rsidRPr="00122997" w:rsidRDefault="00C66970" w:rsidP="00122997">
            <w:pPr>
              <w:pStyle w:val="NoSpacing"/>
              <w:rPr>
                <w:rFonts w:cs="Arial"/>
                <w:sz w:val="24"/>
                <w:szCs w:val="24"/>
              </w:rPr>
            </w:pPr>
            <w:r w:rsidRPr="00122997">
              <w:rPr>
                <w:rFonts w:cs="Arial"/>
                <w:i/>
                <w:sz w:val="24"/>
                <w:szCs w:val="24"/>
              </w:rPr>
              <w:t xml:space="preserve">This box should be used by the LA </w:t>
            </w:r>
            <w:r w:rsidRPr="00122997">
              <w:rPr>
                <w:rFonts w:cs="Arial"/>
                <w:b/>
                <w:i/>
                <w:sz w:val="24"/>
                <w:szCs w:val="24"/>
              </w:rPr>
              <w:t>only</w:t>
            </w:r>
            <w:r w:rsidRPr="00122997">
              <w:rPr>
                <w:rFonts w:cs="Arial"/>
                <w:i/>
                <w:sz w:val="24"/>
                <w:szCs w:val="24"/>
              </w:rPr>
              <w:t xml:space="preserve"> in order to provide further information, where necessary, if the first sections have been completed by the regional consortium on the LA’s behalf.</w:t>
            </w:r>
          </w:p>
        </w:tc>
      </w:tr>
    </w:tbl>
    <w:p w14:paraId="0E9ABEE2" w14:textId="77777777" w:rsidR="00C66970" w:rsidRPr="00122997" w:rsidRDefault="00C66970" w:rsidP="00122997">
      <w:pPr>
        <w:rPr>
          <w:rFonts w:cs="Arial"/>
          <w:sz w:val="24"/>
          <w:szCs w:val="24"/>
        </w:rPr>
      </w:pPr>
    </w:p>
    <w:p w14:paraId="61999ACD" w14:textId="77777777" w:rsidR="00C66970" w:rsidRPr="00122997" w:rsidRDefault="00C66970" w:rsidP="00122997">
      <w:pPr>
        <w:rPr>
          <w:rFonts w:cs="Arial"/>
          <w:sz w:val="24"/>
          <w:szCs w:val="24"/>
        </w:rPr>
      </w:pPr>
    </w:p>
    <w:p w14:paraId="5CD48BE1" w14:textId="77777777" w:rsidR="00C66970" w:rsidRPr="00122997" w:rsidRDefault="00C66970" w:rsidP="00122997">
      <w:pPr>
        <w:rPr>
          <w:rFonts w:cs="Arial"/>
          <w:sz w:val="24"/>
          <w:szCs w:val="24"/>
        </w:rPr>
      </w:pPr>
    </w:p>
    <w:p w14:paraId="610715AC" w14:textId="77777777" w:rsidR="00C66970" w:rsidRPr="00122997" w:rsidRDefault="00C66970" w:rsidP="00122997">
      <w:pPr>
        <w:rPr>
          <w:rFonts w:cs="Arial"/>
          <w:sz w:val="24"/>
          <w:szCs w:val="24"/>
        </w:rPr>
      </w:pPr>
    </w:p>
    <w:p w14:paraId="67D746A4" w14:textId="77777777" w:rsidR="00C66970" w:rsidRPr="00122997" w:rsidRDefault="00C66970" w:rsidP="00122997">
      <w:pPr>
        <w:rPr>
          <w:rFonts w:cs="Arial"/>
          <w:sz w:val="24"/>
          <w:szCs w:val="24"/>
        </w:rPr>
      </w:pPr>
    </w:p>
    <w:p w14:paraId="48BDF5A4" w14:textId="77777777" w:rsidR="00C66970" w:rsidRPr="00122997" w:rsidRDefault="00C66970" w:rsidP="00122997">
      <w:pPr>
        <w:rPr>
          <w:rFonts w:cs="Arial"/>
          <w:sz w:val="24"/>
          <w:szCs w:val="24"/>
        </w:rPr>
      </w:pPr>
    </w:p>
    <w:p w14:paraId="3A857C48" w14:textId="77777777" w:rsidR="00C66970" w:rsidRPr="00122997" w:rsidRDefault="00C66970" w:rsidP="00122997">
      <w:pPr>
        <w:rPr>
          <w:rFonts w:cs="Arial"/>
          <w:sz w:val="24"/>
          <w:szCs w:val="24"/>
        </w:rPr>
      </w:pPr>
    </w:p>
    <w:p w14:paraId="2DFD989E" w14:textId="77777777" w:rsidR="00C66970" w:rsidRPr="00122997" w:rsidRDefault="00C66970" w:rsidP="00122997">
      <w:pPr>
        <w:rPr>
          <w:rFonts w:cs="Arial"/>
          <w:sz w:val="24"/>
          <w:szCs w:val="24"/>
        </w:rPr>
      </w:pPr>
    </w:p>
    <w:sectPr w:rsidR="00C66970" w:rsidRPr="0012299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817E2" w14:textId="77777777" w:rsidR="00004BC9" w:rsidRDefault="00004BC9">
      <w:pPr>
        <w:spacing w:after="0" w:line="240" w:lineRule="auto"/>
      </w:pPr>
      <w:r>
        <w:separator/>
      </w:r>
    </w:p>
  </w:endnote>
  <w:endnote w:type="continuationSeparator" w:id="0">
    <w:p w14:paraId="05235B39" w14:textId="77777777" w:rsidR="00004BC9" w:rsidRDefault="00004BC9">
      <w:pPr>
        <w:spacing w:after="0" w:line="240" w:lineRule="auto"/>
      </w:pPr>
      <w:r>
        <w:continuationSeparator/>
      </w:r>
    </w:p>
  </w:endnote>
  <w:endnote w:type="continuationNotice" w:id="1">
    <w:p w14:paraId="2152915A" w14:textId="77777777" w:rsidR="00004BC9" w:rsidRDefault="00004B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C2464" w14:textId="77777777" w:rsidR="00004BC9" w:rsidRDefault="00004BC9">
      <w:pPr>
        <w:spacing w:after="0" w:line="240" w:lineRule="auto"/>
      </w:pPr>
      <w:r>
        <w:separator/>
      </w:r>
    </w:p>
  </w:footnote>
  <w:footnote w:type="continuationSeparator" w:id="0">
    <w:p w14:paraId="4E6E0729" w14:textId="77777777" w:rsidR="00004BC9" w:rsidRDefault="00004BC9">
      <w:pPr>
        <w:spacing w:after="0" w:line="240" w:lineRule="auto"/>
      </w:pPr>
      <w:r>
        <w:continuationSeparator/>
      </w:r>
    </w:p>
  </w:footnote>
  <w:footnote w:type="continuationNotice" w:id="1">
    <w:p w14:paraId="4B1565AF" w14:textId="77777777" w:rsidR="00004BC9" w:rsidRDefault="00004B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1C6A" w14:textId="77777777" w:rsidR="00F45038" w:rsidRPr="00342B82" w:rsidRDefault="00BF3631">
    <w:pPr>
      <w:pStyle w:val="Header"/>
      <w:tabs>
        <w:tab w:val="clear" w:pos="4513"/>
        <w:tab w:val="clear" w:pos="9026"/>
        <w:tab w:val="left" w:pos="6317"/>
      </w:tabs>
    </w:pPr>
    <w:r>
      <w:rPr>
        <w:noProof/>
        <w:lang w:eastAsia="en-GB"/>
      </w:rPr>
      <w:drawing>
        <wp:anchor distT="0" distB="0" distL="114300" distR="114300" simplePos="0" relativeHeight="251658240" behindDoc="1" locked="0" layoutInCell="1" allowOverlap="1" wp14:anchorId="60211ADE" wp14:editId="7110B20D">
          <wp:simplePos x="0" y="0"/>
          <wp:positionH relativeFrom="margin">
            <wp:posOffset>3848100</wp:posOffset>
          </wp:positionH>
          <wp:positionV relativeFrom="paragraph">
            <wp:posOffset>7621</wp:posOffset>
          </wp:positionV>
          <wp:extent cx="1914525" cy="508858"/>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tyn-logo_bitmap.bmp"/>
                  <pic:cNvPicPr/>
                </pic:nvPicPr>
                <pic:blipFill>
                  <a:blip r:embed="rId1">
                    <a:extLst>
                      <a:ext uri="{28A0092B-C50C-407E-A947-70E740481C1C}">
                        <a14:useLocalDpi xmlns:a14="http://schemas.microsoft.com/office/drawing/2010/main" val="0"/>
                      </a:ext>
                    </a:extLst>
                  </a:blip>
                  <a:stretch>
                    <a:fillRect/>
                  </a:stretch>
                </pic:blipFill>
                <pic:spPr>
                  <a:xfrm>
                    <a:off x="0" y="0"/>
                    <a:ext cx="1947920" cy="51773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88BA325" wp14:editId="0FFE9730">
          <wp:extent cx="3362325" cy="454660"/>
          <wp:effectExtent l="0" t="0" r="9525" b="254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3362325" cy="454660"/>
                  </a:xfrm>
                  <a:prstGeom prst="rect">
                    <a:avLst/>
                  </a:prstGeom>
                </pic:spPr>
              </pic:pic>
            </a:graphicData>
          </a:graphic>
        </wp:inline>
      </w:drawing>
    </w:r>
    <w:r w:rsidR="00DB4FA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396D"/>
    <w:multiLevelType w:val="hybridMultilevel"/>
    <w:tmpl w:val="805A9570"/>
    <w:lvl w:ilvl="0" w:tplc="5BFC360C">
      <w:start w:val="1"/>
      <w:numFmt w:val="bullet"/>
      <w:lvlText w:val="•"/>
      <w:lvlJc w:val="left"/>
      <w:pPr>
        <w:tabs>
          <w:tab w:val="num" w:pos="720"/>
        </w:tabs>
        <w:ind w:left="720" w:hanging="360"/>
      </w:pPr>
      <w:rPr>
        <w:rFonts w:ascii="Arial" w:hAnsi="Arial" w:hint="default"/>
      </w:rPr>
    </w:lvl>
    <w:lvl w:ilvl="1" w:tplc="FA6A50AE" w:tentative="1">
      <w:start w:val="1"/>
      <w:numFmt w:val="bullet"/>
      <w:lvlText w:val="•"/>
      <w:lvlJc w:val="left"/>
      <w:pPr>
        <w:tabs>
          <w:tab w:val="num" w:pos="1440"/>
        </w:tabs>
        <w:ind w:left="1440" w:hanging="360"/>
      </w:pPr>
      <w:rPr>
        <w:rFonts w:ascii="Arial" w:hAnsi="Arial" w:hint="default"/>
      </w:rPr>
    </w:lvl>
    <w:lvl w:ilvl="2" w:tplc="72C0BEFE" w:tentative="1">
      <w:start w:val="1"/>
      <w:numFmt w:val="bullet"/>
      <w:lvlText w:val="•"/>
      <w:lvlJc w:val="left"/>
      <w:pPr>
        <w:tabs>
          <w:tab w:val="num" w:pos="2160"/>
        </w:tabs>
        <w:ind w:left="2160" w:hanging="360"/>
      </w:pPr>
      <w:rPr>
        <w:rFonts w:ascii="Arial" w:hAnsi="Arial" w:hint="default"/>
      </w:rPr>
    </w:lvl>
    <w:lvl w:ilvl="3" w:tplc="C0BC5CFC" w:tentative="1">
      <w:start w:val="1"/>
      <w:numFmt w:val="bullet"/>
      <w:lvlText w:val="•"/>
      <w:lvlJc w:val="left"/>
      <w:pPr>
        <w:tabs>
          <w:tab w:val="num" w:pos="2880"/>
        </w:tabs>
        <w:ind w:left="2880" w:hanging="360"/>
      </w:pPr>
      <w:rPr>
        <w:rFonts w:ascii="Arial" w:hAnsi="Arial" w:hint="default"/>
      </w:rPr>
    </w:lvl>
    <w:lvl w:ilvl="4" w:tplc="A49A311C" w:tentative="1">
      <w:start w:val="1"/>
      <w:numFmt w:val="bullet"/>
      <w:lvlText w:val="•"/>
      <w:lvlJc w:val="left"/>
      <w:pPr>
        <w:tabs>
          <w:tab w:val="num" w:pos="3600"/>
        </w:tabs>
        <w:ind w:left="3600" w:hanging="360"/>
      </w:pPr>
      <w:rPr>
        <w:rFonts w:ascii="Arial" w:hAnsi="Arial" w:hint="default"/>
      </w:rPr>
    </w:lvl>
    <w:lvl w:ilvl="5" w:tplc="7C2895DE" w:tentative="1">
      <w:start w:val="1"/>
      <w:numFmt w:val="bullet"/>
      <w:lvlText w:val="•"/>
      <w:lvlJc w:val="left"/>
      <w:pPr>
        <w:tabs>
          <w:tab w:val="num" w:pos="4320"/>
        </w:tabs>
        <w:ind w:left="4320" w:hanging="360"/>
      </w:pPr>
      <w:rPr>
        <w:rFonts w:ascii="Arial" w:hAnsi="Arial" w:hint="default"/>
      </w:rPr>
    </w:lvl>
    <w:lvl w:ilvl="6" w:tplc="D4821D0E" w:tentative="1">
      <w:start w:val="1"/>
      <w:numFmt w:val="bullet"/>
      <w:lvlText w:val="•"/>
      <w:lvlJc w:val="left"/>
      <w:pPr>
        <w:tabs>
          <w:tab w:val="num" w:pos="5040"/>
        </w:tabs>
        <w:ind w:left="5040" w:hanging="360"/>
      </w:pPr>
      <w:rPr>
        <w:rFonts w:ascii="Arial" w:hAnsi="Arial" w:hint="default"/>
      </w:rPr>
    </w:lvl>
    <w:lvl w:ilvl="7" w:tplc="0BDA1C94" w:tentative="1">
      <w:start w:val="1"/>
      <w:numFmt w:val="bullet"/>
      <w:lvlText w:val="•"/>
      <w:lvlJc w:val="left"/>
      <w:pPr>
        <w:tabs>
          <w:tab w:val="num" w:pos="5760"/>
        </w:tabs>
        <w:ind w:left="5760" w:hanging="360"/>
      </w:pPr>
      <w:rPr>
        <w:rFonts w:ascii="Arial" w:hAnsi="Arial" w:hint="default"/>
      </w:rPr>
    </w:lvl>
    <w:lvl w:ilvl="8" w:tplc="C9601D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4014C3"/>
    <w:multiLevelType w:val="hybridMultilevel"/>
    <w:tmpl w:val="6E3A485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E35C5"/>
    <w:multiLevelType w:val="hybridMultilevel"/>
    <w:tmpl w:val="418ABFC4"/>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3" w15:restartNumberingAfterBreak="0">
    <w:nsid w:val="26373D77"/>
    <w:multiLevelType w:val="hybridMultilevel"/>
    <w:tmpl w:val="BF688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A340D"/>
    <w:multiLevelType w:val="hybridMultilevel"/>
    <w:tmpl w:val="4DE47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22345D"/>
    <w:multiLevelType w:val="hybridMultilevel"/>
    <w:tmpl w:val="5A549D16"/>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FA1DBE"/>
    <w:multiLevelType w:val="hybridMultilevel"/>
    <w:tmpl w:val="7A58FF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5FE1E36"/>
    <w:multiLevelType w:val="hybridMultilevel"/>
    <w:tmpl w:val="7A7C50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61D2ED5"/>
    <w:multiLevelType w:val="hybridMultilevel"/>
    <w:tmpl w:val="ADBC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787919"/>
    <w:multiLevelType w:val="hybridMultilevel"/>
    <w:tmpl w:val="F13C0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970E93"/>
    <w:multiLevelType w:val="hybridMultilevel"/>
    <w:tmpl w:val="9E84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21A38"/>
    <w:multiLevelType w:val="hybridMultilevel"/>
    <w:tmpl w:val="6848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702F16"/>
    <w:multiLevelType w:val="hybridMultilevel"/>
    <w:tmpl w:val="A27A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E6872"/>
    <w:multiLevelType w:val="hybridMultilevel"/>
    <w:tmpl w:val="45C86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6E0F09"/>
    <w:multiLevelType w:val="hybridMultilevel"/>
    <w:tmpl w:val="135857D8"/>
    <w:lvl w:ilvl="0" w:tplc="9692C6DE">
      <w:start w:val="1"/>
      <w:numFmt w:val="bullet"/>
      <w:lvlText w:val="•"/>
      <w:lvlJc w:val="left"/>
      <w:pPr>
        <w:tabs>
          <w:tab w:val="num" w:pos="720"/>
        </w:tabs>
        <w:ind w:left="720" w:hanging="360"/>
      </w:pPr>
      <w:rPr>
        <w:rFonts w:ascii="Arial" w:hAnsi="Arial" w:hint="default"/>
      </w:rPr>
    </w:lvl>
    <w:lvl w:ilvl="1" w:tplc="BCE6471C" w:tentative="1">
      <w:start w:val="1"/>
      <w:numFmt w:val="bullet"/>
      <w:lvlText w:val="•"/>
      <w:lvlJc w:val="left"/>
      <w:pPr>
        <w:tabs>
          <w:tab w:val="num" w:pos="1440"/>
        </w:tabs>
        <w:ind w:left="1440" w:hanging="360"/>
      </w:pPr>
      <w:rPr>
        <w:rFonts w:ascii="Arial" w:hAnsi="Arial" w:hint="default"/>
      </w:rPr>
    </w:lvl>
    <w:lvl w:ilvl="2" w:tplc="83D05B20" w:tentative="1">
      <w:start w:val="1"/>
      <w:numFmt w:val="bullet"/>
      <w:lvlText w:val="•"/>
      <w:lvlJc w:val="left"/>
      <w:pPr>
        <w:tabs>
          <w:tab w:val="num" w:pos="2160"/>
        </w:tabs>
        <w:ind w:left="2160" w:hanging="360"/>
      </w:pPr>
      <w:rPr>
        <w:rFonts w:ascii="Arial" w:hAnsi="Arial" w:hint="default"/>
      </w:rPr>
    </w:lvl>
    <w:lvl w:ilvl="3" w:tplc="4948A1C4" w:tentative="1">
      <w:start w:val="1"/>
      <w:numFmt w:val="bullet"/>
      <w:lvlText w:val="•"/>
      <w:lvlJc w:val="left"/>
      <w:pPr>
        <w:tabs>
          <w:tab w:val="num" w:pos="2880"/>
        </w:tabs>
        <w:ind w:left="2880" w:hanging="360"/>
      </w:pPr>
      <w:rPr>
        <w:rFonts w:ascii="Arial" w:hAnsi="Arial" w:hint="default"/>
      </w:rPr>
    </w:lvl>
    <w:lvl w:ilvl="4" w:tplc="54C6895E" w:tentative="1">
      <w:start w:val="1"/>
      <w:numFmt w:val="bullet"/>
      <w:lvlText w:val="•"/>
      <w:lvlJc w:val="left"/>
      <w:pPr>
        <w:tabs>
          <w:tab w:val="num" w:pos="3600"/>
        </w:tabs>
        <w:ind w:left="3600" w:hanging="360"/>
      </w:pPr>
      <w:rPr>
        <w:rFonts w:ascii="Arial" w:hAnsi="Arial" w:hint="default"/>
      </w:rPr>
    </w:lvl>
    <w:lvl w:ilvl="5" w:tplc="6B5E8424" w:tentative="1">
      <w:start w:val="1"/>
      <w:numFmt w:val="bullet"/>
      <w:lvlText w:val="•"/>
      <w:lvlJc w:val="left"/>
      <w:pPr>
        <w:tabs>
          <w:tab w:val="num" w:pos="4320"/>
        </w:tabs>
        <w:ind w:left="4320" w:hanging="360"/>
      </w:pPr>
      <w:rPr>
        <w:rFonts w:ascii="Arial" w:hAnsi="Arial" w:hint="default"/>
      </w:rPr>
    </w:lvl>
    <w:lvl w:ilvl="6" w:tplc="E6085988" w:tentative="1">
      <w:start w:val="1"/>
      <w:numFmt w:val="bullet"/>
      <w:lvlText w:val="•"/>
      <w:lvlJc w:val="left"/>
      <w:pPr>
        <w:tabs>
          <w:tab w:val="num" w:pos="5040"/>
        </w:tabs>
        <w:ind w:left="5040" w:hanging="360"/>
      </w:pPr>
      <w:rPr>
        <w:rFonts w:ascii="Arial" w:hAnsi="Arial" w:hint="default"/>
      </w:rPr>
    </w:lvl>
    <w:lvl w:ilvl="7" w:tplc="4350CDEE" w:tentative="1">
      <w:start w:val="1"/>
      <w:numFmt w:val="bullet"/>
      <w:lvlText w:val="•"/>
      <w:lvlJc w:val="left"/>
      <w:pPr>
        <w:tabs>
          <w:tab w:val="num" w:pos="5760"/>
        </w:tabs>
        <w:ind w:left="5760" w:hanging="360"/>
      </w:pPr>
      <w:rPr>
        <w:rFonts w:ascii="Arial" w:hAnsi="Arial" w:hint="default"/>
      </w:rPr>
    </w:lvl>
    <w:lvl w:ilvl="8" w:tplc="E3FCC4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C263EA"/>
    <w:multiLevelType w:val="hybridMultilevel"/>
    <w:tmpl w:val="C62E7CEC"/>
    <w:lvl w:ilvl="0" w:tplc="0838AA82">
      <w:start w:val="1"/>
      <w:numFmt w:val="bullet"/>
      <w:lvlText w:val="•"/>
      <w:lvlJc w:val="left"/>
      <w:pPr>
        <w:tabs>
          <w:tab w:val="num" w:pos="720"/>
        </w:tabs>
        <w:ind w:left="720" w:hanging="360"/>
      </w:pPr>
      <w:rPr>
        <w:rFonts w:ascii="Arial" w:hAnsi="Arial" w:hint="default"/>
      </w:rPr>
    </w:lvl>
    <w:lvl w:ilvl="1" w:tplc="D8106F6A" w:tentative="1">
      <w:start w:val="1"/>
      <w:numFmt w:val="bullet"/>
      <w:lvlText w:val="•"/>
      <w:lvlJc w:val="left"/>
      <w:pPr>
        <w:tabs>
          <w:tab w:val="num" w:pos="1440"/>
        </w:tabs>
        <w:ind w:left="1440" w:hanging="360"/>
      </w:pPr>
      <w:rPr>
        <w:rFonts w:ascii="Arial" w:hAnsi="Arial" w:hint="default"/>
      </w:rPr>
    </w:lvl>
    <w:lvl w:ilvl="2" w:tplc="B42A61EE" w:tentative="1">
      <w:start w:val="1"/>
      <w:numFmt w:val="bullet"/>
      <w:lvlText w:val="•"/>
      <w:lvlJc w:val="left"/>
      <w:pPr>
        <w:tabs>
          <w:tab w:val="num" w:pos="2160"/>
        </w:tabs>
        <w:ind w:left="2160" w:hanging="360"/>
      </w:pPr>
      <w:rPr>
        <w:rFonts w:ascii="Arial" w:hAnsi="Arial" w:hint="default"/>
      </w:rPr>
    </w:lvl>
    <w:lvl w:ilvl="3" w:tplc="4350A856" w:tentative="1">
      <w:start w:val="1"/>
      <w:numFmt w:val="bullet"/>
      <w:lvlText w:val="•"/>
      <w:lvlJc w:val="left"/>
      <w:pPr>
        <w:tabs>
          <w:tab w:val="num" w:pos="2880"/>
        </w:tabs>
        <w:ind w:left="2880" w:hanging="360"/>
      </w:pPr>
      <w:rPr>
        <w:rFonts w:ascii="Arial" w:hAnsi="Arial" w:hint="default"/>
      </w:rPr>
    </w:lvl>
    <w:lvl w:ilvl="4" w:tplc="551A4B88" w:tentative="1">
      <w:start w:val="1"/>
      <w:numFmt w:val="bullet"/>
      <w:lvlText w:val="•"/>
      <w:lvlJc w:val="left"/>
      <w:pPr>
        <w:tabs>
          <w:tab w:val="num" w:pos="3600"/>
        </w:tabs>
        <w:ind w:left="3600" w:hanging="360"/>
      </w:pPr>
      <w:rPr>
        <w:rFonts w:ascii="Arial" w:hAnsi="Arial" w:hint="default"/>
      </w:rPr>
    </w:lvl>
    <w:lvl w:ilvl="5" w:tplc="05D8A790" w:tentative="1">
      <w:start w:val="1"/>
      <w:numFmt w:val="bullet"/>
      <w:lvlText w:val="•"/>
      <w:lvlJc w:val="left"/>
      <w:pPr>
        <w:tabs>
          <w:tab w:val="num" w:pos="4320"/>
        </w:tabs>
        <w:ind w:left="4320" w:hanging="360"/>
      </w:pPr>
      <w:rPr>
        <w:rFonts w:ascii="Arial" w:hAnsi="Arial" w:hint="default"/>
      </w:rPr>
    </w:lvl>
    <w:lvl w:ilvl="6" w:tplc="EE0E2844" w:tentative="1">
      <w:start w:val="1"/>
      <w:numFmt w:val="bullet"/>
      <w:lvlText w:val="•"/>
      <w:lvlJc w:val="left"/>
      <w:pPr>
        <w:tabs>
          <w:tab w:val="num" w:pos="5040"/>
        </w:tabs>
        <w:ind w:left="5040" w:hanging="360"/>
      </w:pPr>
      <w:rPr>
        <w:rFonts w:ascii="Arial" w:hAnsi="Arial" w:hint="default"/>
      </w:rPr>
    </w:lvl>
    <w:lvl w:ilvl="7" w:tplc="20FE1920" w:tentative="1">
      <w:start w:val="1"/>
      <w:numFmt w:val="bullet"/>
      <w:lvlText w:val="•"/>
      <w:lvlJc w:val="left"/>
      <w:pPr>
        <w:tabs>
          <w:tab w:val="num" w:pos="5760"/>
        </w:tabs>
        <w:ind w:left="5760" w:hanging="360"/>
      </w:pPr>
      <w:rPr>
        <w:rFonts w:ascii="Arial" w:hAnsi="Arial" w:hint="default"/>
      </w:rPr>
    </w:lvl>
    <w:lvl w:ilvl="8" w:tplc="3780BA8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B05F74"/>
    <w:multiLevelType w:val="hybridMultilevel"/>
    <w:tmpl w:val="FFFFFFFF"/>
    <w:lvl w:ilvl="0" w:tplc="71AAE1AE">
      <w:start w:val="1"/>
      <w:numFmt w:val="bullet"/>
      <w:lvlText w:val=""/>
      <w:lvlJc w:val="left"/>
      <w:pPr>
        <w:ind w:left="720" w:hanging="360"/>
      </w:pPr>
      <w:rPr>
        <w:rFonts w:ascii="Symbol" w:hAnsi="Symbol" w:hint="default"/>
      </w:rPr>
    </w:lvl>
    <w:lvl w:ilvl="1" w:tplc="6BD683E6">
      <w:start w:val="1"/>
      <w:numFmt w:val="bullet"/>
      <w:lvlText w:val="o"/>
      <w:lvlJc w:val="left"/>
      <w:pPr>
        <w:ind w:left="1440" w:hanging="360"/>
      </w:pPr>
      <w:rPr>
        <w:rFonts w:ascii="Courier New" w:hAnsi="Courier New" w:hint="default"/>
      </w:rPr>
    </w:lvl>
    <w:lvl w:ilvl="2" w:tplc="AB240524">
      <w:start w:val="1"/>
      <w:numFmt w:val="bullet"/>
      <w:lvlText w:val=""/>
      <w:lvlJc w:val="left"/>
      <w:pPr>
        <w:ind w:left="2160" w:hanging="360"/>
      </w:pPr>
      <w:rPr>
        <w:rFonts w:ascii="Wingdings" w:hAnsi="Wingdings" w:hint="default"/>
      </w:rPr>
    </w:lvl>
    <w:lvl w:ilvl="3" w:tplc="B4AC9E7E">
      <w:start w:val="1"/>
      <w:numFmt w:val="bullet"/>
      <w:lvlText w:val=""/>
      <w:lvlJc w:val="left"/>
      <w:pPr>
        <w:ind w:left="2880" w:hanging="360"/>
      </w:pPr>
      <w:rPr>
        <w:rFonts w:ascii="Symbol" w:hAnsi="Symbol" w:hint="default"/>
      </w:rPr>
    </w:lvl>
    <w:lvl w:ilvl="4" w:tplc="D11498D2">
      <w:start w:val="1"/>
      <w:numFmt w:val="bullet"/>
      <w:lvlText w:val="o"/>
      <w:lvlJc w:val="left"/>
      <w:pPr>
        <w:ind w:left="3600" w:hanging="360"/>
      </w:pPr>
      <w:rPr>
        <w:rFonts w:ascii="Courier New" w:hAnsi="Courier New" w:hint="default"/>
      </w:rPr>
    </w:lvl>
    <w:lvl w:ilvl="5" w:tplc="2772C1F4">
      <w:start w:val="1"/>
      <w:numFmt w:val="bullet"/>
      <w:lvlText w:val=""/>
      <w:lvlJc w:val="left"/>
      <w:pPr>
        <w:ind w:left="4320" w:hanging="360"/>
      </w:pPr>
      <w:rPr>
        <w:rFonts w:ascii="Wingdings" w:hAnsi="Wingdings" w:hint="default"/>
      </w:rPr>
    </w:lvl>
    <w:lvl w:ilvl="6" w:tplc="3482CBCE">
      <w:start w:val="1"/>
      <w:numFmt w:val="bullet"/>
      <w:lvlText w:val=""/>
      <w:lvlJc w:val="left"/>
      <w:pPr>
        <w:ind w:left="5040" w:hanging="360"/>
      </w:pPr>
      <w:rPr>
        <w:rFonts w:ascii="Symbol" w:hAnsi="Symbol" w:hint="default"/>
      </w:rPr>
    </w:lvl>
    <w:lvl w:ilvl="7" w:tplc="377E569C">
      <w:start w:val="1"/>
      <w:numFmt w:val="bullet"/>
      <w:lvlText w:val="o"/>
      <w:lvlJc w:val="left"/>
      <w:pPr>
        <w:ind w:left="5760" w:hanging="360"/>
      </w:pPr>
      <w:rPr>
        <w:rFonts w:ascii="Courier New" w:hAnsi="Courier New" w:hint="default"/>
      </w:rPr>
    </w:lvl>
    <w:lvl w:ilvl="8" w:tplc="0CD6D1A8">
      <w:start w:val="1"/>
      <w:numFmt w:val="bullet"/>
      <w:lvlText w:val=""/>
      <w:lvlJc w:val="left"/>
      <w:pPr>
        <w:ind w:left="6480" w:hanging="360"/>
      </w:pPr>
      <w:rPr>
        <w:rFonts w:ascii="Wingdings" w:hAnsi="Wingdings" w:hint="default"/>
      </w:rPr>
    </w:lvl>
  </w:abstractNum>
  <w:abstractNum w:abstractNumId="17" w15:restartNumberingAfterBreak="0">
    <w:nsid w:val="705D5D10"/>
    <w:multiLevelType w:val="hybridMultilevel"/>
    <w:tmpl w:val="D822429C"/>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18" w15:restartNumberingAfterBreak="0">
    <w:nsid w:val="72127131"/>
    <w:multiLevelType w:val="hybridMultilevel"/>
    <w:tmpl w:val="F9781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13969036">
    <w:abstractNumId w:val="16"/>
  </w:num>
  <w:num w:numId="2" w16cid:durableId="1534076887">
    <w:abstractNumId w:val="17"/>
  </w:num>
  <w:num w:numId="3" w16cid:durableId="2075740929">
    <w:abstractNumId w:val="5"/>
  </w:num>
  <w:num w:numId="4" w16cid:durableId="1807580226">
    <w:abstractNumId w:val="3"/>
  </w:num>
  <w:num w:numId="5" w16cid:durableId="748691145">
    <w:abstractNumId w:val="2"/>
  </w:num>
  <w:num w:numId="6" w16cid:durableId="1907106947">
    <w:abstractNumId w:val="6"/>
  </w:num>
  <w:num w:numId="7" w16cid:durableId="1614749522">
    <w:abstractNumId w:val="12"/>
  </w:num>
  <w:num w:numId="8" w16cid:durableId="501891551">
    <w:abstractNumId w:val="18"/>
  </w:num>
  <w:num w:numId="9" w16cid:durableId="2022928487">
    <w:abstractNumId w:val="7"/>
  </w:num>
  <w:num w:numId="10" w16cid:durableId="1935703227">
    <w:abstractNumId w:val="11"/>
  </w:num>
  <w:num w:numId="11" w16cid:durableId="953440213">
    <w:abstractNumId w:val="9"/>
  </w:num>
  <w:num w:numId="12" w16cid:durableId="1898935527">
    <w:abstractNumId w:val="4"/>
  </w:num>
  <w:num w:numId="13" w16cid:durableId="561209617">
    <w:abstractNumId w:val="10"/>
  </w:num>
  <w:num w:numId="14" w16cid:durableId="390084102">
    <w:abstractNumId w:val="8"/>
  </w:num>
  <w:num w:numId="15" w16cid:durableId="1550068709">
    <w:abstractNumId w:val="13"/>
  </w:num>
  <w:num w:numId="16" w16cid:durableId="1816219636">
    <w:abstractNumId w:val="1"/>
  </w:num>
  <w:num w:numId="17" w16cid:durableId="702246732">
    <w:abstractNumId w:val="14"/>
  </w:num>
  <w:num w:numId="18" w16cid:durableId="1399745081">
    <w:abstractNumId w:val="0"/>
  </w:num>
  <w:num w:numId="19" w16cid:durableId="15820614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970"/>
    <w:rsid w:val="00004BC9"/>
    <w:rsid w:val="00007AB9"/>
    <w:rsid w:val="00010DB4"/>
    <w:rsid w:val="000147FD"/>
    <w:rsid w:val="00021A50"/>
    <w:rsid w:val="00027AAD"/>
    <w:rsid w:val="00031748"/>
    <w:rsid w:val="000530F6"/>
    <w:rsid w:val="00082159"/>
    <w:rsid w:val="000A3892"/>
    <w:rsid w:val="000B2FE5"/>
    <w:rsid w:val="000D2A8A"/>
    <w:rsid w:val="000D7D62"/>
    <w:rsid w:val="000E14DE"/>
    <w:rsid w:val="0010554C"/>
    <w:rsid w:val="00107CC5"/>
    <w:rsid w:val="00122997"/>
    <w:rsid w:val="00130BFB"/>
    <w:rsid w:val="0014482D"/>
    <w:rsid w:val="00185728"/>
    <w:rsid w:val="001A0F1E"/>
    <w:rsid w:val="001A1C5C"/>
    <w:rsid w:val="001A6AC1"/>
    <w:rsid w:val="001B36DD"/>
    <w:rsid w:val="001C3EB5"/>
    <w:rsid w:val="001D472F"/>
    <w:rsid w:val="001F5619"/>
    <w:rsid w:val="002171D3"/>
    <w:rsid w:val="002239DE"/>
    <w:rsid w:val="00225874"/>
    <w:rsid w:val="00225F66"/>
    <w:rsid w:val="00233588"/>
    <w:rsid w:val="00283ABD"/>
    <w:rsid w:val="002863A8"/>
    <w:rsid w:val="002A4E16"/>
    <w:rsid w:val="002B04EB"/>
    <w:rsid w:val="002B3F8E"/>
    <w:rsid w:val="002B57C9"/>
    <w:rsid w:val="002C1588"/>
    <w:rsid w:val="002E0C94"/>
    <w:rsid w:val="00322227"/>
    <w:rsid w:val="00330447"/>
    <w:rsid w:val="00343F1E"/>
    <w:rsid w:val="00357958"/>
    <w:rsid w:val="0036257E"/>
    <w:rsid w:val="00381060"/>
    <w:rsid w:val="00387898"/>
    <w:rsid w:val="003A0C91"/>
    <w:rsid w:val="003B1D64"/>
    <w:rsid w:val="003C58B8"/>
    <w:rsid w:val="00403B2D"/>
    <w:rsid w:val="00406CC9"/>
    <w:rsid w:val="00427FB7"/>
    <w:rsid w:val="00447C78"/>
    <w:rsid w:val="00487929"/>
    <w:rsid w:val="004A7781"/>
    <w:rsid w:val="004D06C4"/>
    <w:rsid w:val="004E3D16"/>
    <w:rsid w:val="00530395"/>
    <w:rsid w:val="005303AA"/>
    <w:rsid w:val="0053502A"/>
    <w:rsid w:val="00556209"/>
    <w:rsid w:val="005C38F7"/>
    <w:rsid w:val="005C58F3"/>
    <w:rsid w:val="005D7FE7"/>
    <w:rsid w:val="005F2167"/>
    <w:rsid w:val="00634131"/>
    <w:rsid w:val="0064643B"/>
    <w:rsid w:val="00671976"/>
    <w:rsid w:val="006B79AA"/>
    <w:rsid w:val="006F389A"/>
    <w:rsid w:val="007009DA"/>
    <w:rsid w:val="00705D89"/>
    <w:rsid w:val="0073468E"/>
    <w:rsid w:val="00761E71"/>
    <w:rsid w:val="00774EA2"/>
    <w:rsid w:val="00785967"/>
    <w:rsid w:val="007958E5"/>
    <w:rsid w:val="007A0B90"/>
    <w:rsid w:val="007C33A6"/>
    <w:rsid w:val="007D78BE"/>
    <w:rsid w:val="007F26CC"/>
    <w:rsid w:val="00813F3D"/>
    <w:rsid w:val="0083145B"/>
    <w:rsid w:val="0083516B"/>
    <w:rsid w:val="008835B2"/>
    <w:rsid w:val="008836EF"/>
    <w:rsid w:val="008A43C4"/>
    <w:rsid w:val="008B2F17"/>
    <w:rsid w:val="008E37E3"/>
    <w:rsid w:val="00952FF5"/>
    <w:rsid w:val="009A5D14"/>
    <w:rsid w:val="009E5460"/>
    <w:rsid w:val="009E7508"/>
    <w:rsid w:val="00A012D4"/>
    <w:rsid w:val="00A1347B"/>
    <w:rsid w:val="00A43929"/>
    <w:rsid w:val="00A53D6F"/>
    <w:rsid w:val="00A7253B"/>
    <w:rsid w:val="00A85C97"/>
    <w:rsid w:val="00A90032"/>
    <w:rsid w:val="00A94C7D"/>
    <w:rsid w:val="00AA1636"/>
    <w:rsid w:val="00AB0755"/>
    <w:rsid w:val="00AF3838"/>
    <w:rsid w:val="00AF4273"/>
    <w:rsid w:val="00B66FAB"/>
    <w:rsid w:val="00B674E1"/>
    <w:rsid w:val="00B77464"/>
    <w:rsid w:val="00BB14C8"/>
    <w:rsid w:val="00BB2BFD"/>
    <w:rsid w:val="00BD42EF"/>
    <w:rsid w:val="00BE2566"/>
    <w:rsid w:val="00BE750F"/>
    <w:rsid w:val="00BF32EC"/>
    <w:rsid w:val="00BF3631"/>
    <w:rsid w:val="00C006D8"/>
    <w:rsid w:val="00C10409"/>
    <w:rsid w:val="00C10C19"/>
    <w:rsid w:val="00C461A7"/>
    <w:rsid w:val="00C503C0"/>
    <w:rsid w:val="00C56F39"/>
    <w:rsid w:val="00C60285"/>
    <w:rsid w:val="00C66970"/>
    <w:rsid w:val="00C71992"/>
    <w:rsid w:val="00C927E9"/>
    <w:rsid w:val="00C93554"/>
    <w:rsid w:val="00CB1EF7"/>
    <w:rsid w:val="00CB5834"/>
    <w:rsid w:val="00CF3ED4"/>
    <w:rsid w:val="00D25020"/>
    <w:rsid w:val="00D401A6"/>
    <w:rsid w:val="00D43445"/>
    <w:rsid w:val="00DB4FA6"/>
    <w:rsid w:val="00E0671B"/>
    <w:rsid w:val="00E13930"/>
    <w:rsid w:val="00E24700"/>
    <w:rsid w:val="00E430E0"/>
    <w:rsid w:val="00E530AC"/>
    <w:rsid w:val="00E56839"/>
    <w:rsid w:val="00E975FE"/>
    <w:rsid w:val="00EB35BB"/>
    <w:rsid w:val="00EF14EE"/>
    <w:rsid w:val="00F0176F"/>
    <w:rsid w:val="00F22381"/>
    <w:rsid w:val="00F26980"/>
    <w:rsid w:val="00F30826"/>
    <w:rsid w:val="00F45038"/>
    <w:rsid w:val="00F54B0A"/>
    <w:rsid w:val="00F60CB3"/>
    <w:rsid w:val="00F630A4"/>
    <w:rsid w:val="00F6383A"/>
    <w:rsid w:val="00F658B5"/>
    <w:rsid w:val="00F65D83"/>
    <w:rsid w:val="00F67A3A"/>
    <w:rsid w:val="00F71407"/>
    <w:rsid w:val="00F86719"/>
    <w:rsid w:val="00F94631"/>
    <w:rsid w:val="00FC0562"/>
    <w:rsid w:val="00FD3D8A"/>
    <w:rsid w:val="00FD702C"/>
    <w:rsid w:val="02E56C62"/>
    <w:rsid w:val="058B6F58"/>
    <w:rsid w:val="0BF205BC"/>
    <w:rsid w:val="0CBD50AC"/>
    <w:rsid w:val="1108892D"/>
    <w:rsid w:val="14226F06"/>
    <w:rsid w:val="164762FC"/>
    <w:rsid w:val="1AFA5FEA"/>
    <w:rsid w:val="1E7DDECC"/>
    <w:rsid w:val="2281802F"/>
    <w:rsid w:val="2392F9C9"/>
    <w:rsid w:val="241D5090"/>
    <w:rsid w:val="24270A50"/>
    <w:rsid w:val="27C9EDFE"/>
    <w:rsid w:val="2C0B927F"/>
    <w:rsid w:val="2F48F52A"/>
    <w:rsid w:val="38AA97DF"/>
    <w:rsid w:val="39E399F6"/>
    <w:rsid w:val="3A97112B"/>
    <w:rsid w:val="3DE24426"/>
    <w:rsid w:val="3FA7F159"/>
    <w:rsid w:val="3FC888F5"/>
    <w:rsid w:val="49054D43"/>
    <w:rsid w:val="4D564A75"/>
    <w:rsid w:val="4DDF3F93"/>
    <w:rsid w:val="52B2B0B6"/>
    <w:rsid w:val="5C557AB8"/>
    <w:rsid w:val="5D4947D2"/>
    <w:rsid w:val="606BCE54"/>
    <w:rsid w:val="63A36F16"/>
    <w:rsid w:val="6457F621"/>
    <w:rsid w:val="653F3F77"/>
    <w:rsid w:val="696CBD0F"/>
    <w:rsid w:val="6A12B09A"/>
    <w:rsid w:val="6B4DA23F"/>
    <w:rsid w:val="6D7FA5BA"/>
    <w:rsid w:val="7526785F"/>
    <w:rsid w:val="7670E886"/>
    <w:rsid w:val="781526D8"/>
    <w:rsid w:val="7A4CD282"/>
    <w:rsid w:val="7D6862AC"/>
    <w:rsid w:val="7E05E150"/>
    <w:rsid w:val="7FBA1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48D8"/>
  <w15:chartTrackingRefBased/>
  <w15:docId w15:val="{1C07E4EF-B211-4BD1-B928-36465732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970"/>
    <w:rPr>
      <w:rFonts w:ascii="Arial" w:hAnsi="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6970"/>
    <w:pPr>
      <w:spacing w:after="0" w:line="240" w:lineRule="auto"/>
    </w:pPr>
    <w:rPr>
      <w:rFonts w:ascii="Arial" w:hAnsi="Arial"/>
    </w:rPr>
  </w:style>
  <w:style w:type="table" w:styleId="TableGrid">
    <w:name w:val="Table Grid"/>
    <w:basedOn w:val="TableNormal"/>
    <w:uiPriority w:val="59"/>
    <w:rsid w:val="00C66970"/>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66970"/>
    <w:pPr>
      <w:tabs>
        <w:tab w:val="center" w:pos="4513"/>
        <w:tab w:val="right" w:pos="9026"/>
      </w:tabs>
      <w:spacing w:after="0" w:line="240" w:lineRule="auto"/>
    </w:pPr>
  </w:style>
  <w:style w:type="character" w:customStyle="1" w:styleId="HeaderChar">
    <w:name w:val="Header Char"/>
    <w:basedOn w:val="DefaultParagraphFont"/>
    <w:link w:val="Header"/>
    <w:rsid w:val="00C66970"/>
    <w:rPr>
      <w:rFonts w:ascii="Arial" w:hAnsi="Arial"/>
    </w:rPr>
  </w:style>
  <w:style w:type="paragraph" w:styleId="ListParagraph">
    <w:name w:val="List Paragraph"/>
    <w:basedOn w:val="Normal"/>
    <w:uiPriority w:val="34"/>
    <w:qFormat/>
    <w:rsid w:val="00C66970"/>
    <w:pPr>
      <w:ind w:left="720"/>
      <w:contextualSpacing/>
    </w:pPr>
    <w:rPr>
      <w:rFonts w:asciiTheme="minorHAnsi" w:hAnsiTheme="minorHAnsi"/>
    </w:rPr>
  </w:style>
  <w:style w:type="paragraph" w:customStyle="1" w:styleId="Default">
    <w:name w:val="Default"/>
    <w:rsid w:val="00C66970"/>
    <w:pPr>
      <w:autoSpaceDE w:val="0"/>
      <w:autoSpaceDN w:val="0"/>
      <w:adjustRightInd w:val="0"/>
      <w:spacing w:after="0" w:line="240" w:lineRule="auto"/>
    </w:pPr>
    <w:rPr>
      <w:rFonts w:ascii="Arial" w:hAnsi="Arial" w:cs="Arial"/>
      <w:color w:val="000000"/>
      <w:sz w:val="24"/>
      <w:szCs w:val="24"/>
    </w:rPr>
  </w:style>
  <w:style w:type="paragraph" w:styleId="Subtitle">
    <w:name w:val="Subtitle"/>
    <w:basedOn w:val="Normal"/>
    <w:next w:val="Normal"/>
    <w:link w:val="SubtitleChar"/>
    <w:uiPriority w:val="11"/>
    <w:qFormat/>
    <w:rsid w:val="00233588"/>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233588"/>
    <w:rPr>
      <w:rFonts w:eastAsiaTheme="minorEastAsia"/>
      <w:color w:val="5A5A5A" w:themeColor="text1" w:themeTint="A5"/>
      <w:spacing w:val="15"/>
    </w:rPr>
  </w:style>
  <w:style w:type="paragraph" w:styleId="Footer">
    <w:name w:val="footer"/>
    <w:basedOn w:val="Normal"/>
    <w:link w:val="FooterChar"/>
    <w:uiPriority w:val="99"/>
    <w:unhideWhenUsed/>
    <w:rsid w:val="00406CC9"/>
    <w:pPr>
      <w:tabs>
        <w:tab w:val="center" w:pos="4680"/>
        <w:tab w:val="right" w:pos="9360"/>
      </w:tabs>
      <w:spacing w:after="0" w:line="240" w:lineRule="auto"/>
    </w:pPr>
    <w:rPr>
      <w:rFonts w:asciiTheme="minorHAnsi" w:hAnsiTheme="minorHAnsi"/>
    </w:rPr>
  </w:style>
  <w:style w:type="character" w:customStyle="1" w:styleId="FooterChar">
    <w:name w:val="Footer Char"/>
    <w:basedOn w:val="DefaultParagraphFont"/>
    <w:link w:val="Footer"/>
    <w:uiPriority w:val="99"/>
    <w:rsid w:val="00406C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2592">
      <w:bodyDiv w:val="1"/>
      <w:marLeft w:val="0"/>
      <w:marRight w:val="0"/>
      <w:marTop w:val="0"/>
      <w:marBottom w:val="0"/>
      <w:divBdr>
        <w:top w:val="none" w:sz="0" w:space="0" w:color="auto"/>
        <w:left w:val="none" w:sz="0" w:space="0" w:color="auto"/>
        <w:bottom w:val="none" w:sz="0" w:space="0" w:color="auto"/>
        <w:right w:val="none" w:sz="0" w:space="0" w:color="auto"/>
      </w:divBdr>
    </w:div>
    <w:div w:id="1127820641">
      <w:bodyDiv w:val="1"/>
      <w:marLeft w:val="0"/>
      <w:marRight w:val="0"/>
      <w:marTop w:val="0"/>
      <w:marBottom w:val="0"/>
      <w:divBdr>
        <w:top w:val="none" w:sz="0" w:space="0" w:color="auto"/>
        <w:left w:val="none" w:sz="0" w:space="0" w:color="auto"/>
        <w:bottom w:val="none" w:sz="0" w:space="0" w:color="auto"/>
        <w:right w:val="none" w:sz="0" w:space="0" w:color="auto"/>
      </w:divBdr>
      <w:divsChild>
        <w:div w:id="782460570">
          <w:marLeft w:val="360"/>
          <w:marRight w:val="0"/>
          <w:marTop w:val="200"/>
          <w:marBottom w:val="0"/>
          <w:divBdr>
            <w:top w:val="none" w:sz="0" w:space="0" w:color="auto"/>
            <w:left w:val="none" w:sz="0" w:space="0" w:color="auto"/>
            <w:bottom w:val="none" w:sz="0" w:space="0" w:color="auto"/>
            <w:right w:val="none" w:sz="0" w:space="0" w:color="auto"/>
          </w:divBdr>
        </w:div>
      </w:divsChild>
    </w:div>
    <w:div w:id="1466853001">
      <w:bodyDiv w:val="1"/>
      <w:marLeft w:val="0"/>
      <w:marRight w:val="0"/>
      <w:marTop w:val="0"/>
      <w:marBottom w:val="0"/>
      <w:divBdr>
        <w:top w:val="none" w:sz="0" w:space="0" w:color="auto"/>
        <w:left w:val="none" w:sz="0" w:space="0" w:color="auto"/>
        <w:bottom w:val="none" w:sz="0" w:space="0" w:color="auto"/>
        <w:right w:val="none" w:sz="0" w:space="0" w:color="auto"/>
      </w:divBdr>
      <w:divsChild>
        <w:div w:id="959798955">
          <w:marLeft w:val="360"/>
          <w:marRight w:val="0"/>
          <w:marTop w:val="200"/>
          <w:marBottom w:val="0"/>
          <w:divBdr>
            <w:top w:val="none" w:sz="0" w:space="0" w:color="auto"/>
            <w:left w:val="none" w:sz="0" w:space="0" w:color="auto"/>
            <w:bottom w:val="none" w:sz="0" w:space="0" w:color="auto"/>
            <w:right w:val="none" w:sz="0" w:space="0" w:color="auto"/>
          </w:divBdr>
        </w:div>
      </w:divsChild>
    </w:div>
    <w:div w:id="2015765287">
      <w:bodyDiv w:val="1"/>
      <w:marLeft w:val="0"/>
      <w:marRight w:val="0"/>
      <w:marTop w:val="0"/>
      <w:marBottom w:val="0"/>
      <w:divBdr>
        <w:top w:val="none" w:sz="0" w:space="0" w:color="auto"/>
        <w:left w:val="none" w:sz="0" w:space="0" w:color="auto"/>
        <w:bottom w:val="none" w:sz="0" w:space="0" w:color="auto"/>
        <w:right w:val="none" w:sz="0" w:space="0" w:color="auto"/>
      </w:divBdr>
      <w:divsChild>
        <w:div w:id="20541845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78e83f9-efd1-41e5-af60-bba8f56bda52">
      <UserInfo>
        <DisplayName>Adelaide Dunn</DisplayName>
        <AccountId>4478</AccountId>
        <AccountType/>
      </UserInfo>
      <UserInfo>
        <DisplayName>Delyth Williams</DisplayName>
        <AccountId>5447</AccountId>
        <AccountType/>
      </UserInfo>
      <UserInfo>
        <DisplayName>Business Support</DisplayName>
        <AccountId>103</AccountId>
        <AccountType/>
      </UserInfo>
    </SharedWithUsers>
    <TaxCatchAll xmlns="678e83f9-efd1-41e5-af60-bba8f56bda52" xsi:nil="true"/>
    <lcf76f155ced4ddcb4097134ff3c332f xmlns="bade6f37-41b5-4388-9dd2-b7a3042f62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6001D393920F4B9DCA4F5CCB06EA41" ma:contentTypeVersion="18" ma:contentTypeDescription="Create a new document." ma:contentTypeScope="" ma:versionID="2788070da279f9261fda0d75cbf190fd">
  <xsd:schema xmlns:xsd="http://www.w3.org/2001/XMLSchema" xmlns:xs="http://www.w3.org/2001/XMLSchema" xmlns:p="http://schemas.microsoft.com/office/2006/metadata/properties" xmlns:ns2="678e83f9-efd1-41e5-af60-bba8f56bda52" xmlns:ns3="bade6f37-41b5-4388-9dd2-b7a3042f627c" targetNamespace="http://schemas.microsoft.com/office/2006/metadata/properties" ma:root="true" ma:fieldsID="254f7db2bdd55073925b61d18235840c" ns2:_="" ns3:_="">
    <xsd:import namespace="678e83f9-efd1-41e5-af60-bba8f56bda52"/>
    <xsd:import namespace="bade6f37-41b5-4388-9dd2-b7a3042f627c"/>
    <xsd:element name="properties">
      <xsd:complexType>
        <xsd:sequence>
          <xsd:element name="documentManagement">
            <xsd:complexType>
              <xsd:all>
                <xsd:element ref="ns2:SharedWithUsers" minOccurs="0"/>
                <xsd:element ref="ns2:SharedWithDetails" minOccurs="0"/>
                <xsd:element ref="ns2:SharingHintHash" minOccurs="0"/>
                <xsd:element ref="ns2:LastSharedByUser" minOccurs="0"/>
                <xsd:element ref="ns2:LastSharedByTime"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e83f9-efd1-41e5-af60-bba8f56bda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24b70425-2a2a-4f2c-9904-bc022312ed65}" ma:internalName="TaxCatchAll" ma:showField="CatchAllData" ma:web="678e83f9-efd1-41e5-af60-bba8f56bda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de6f37-41b5-4388-9dd2-b7a3042f627c"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2abd9fe-308e-405a-90ba-3dc8878898f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595D1-4A4F-4C32-93B2-1A0F3E8811DB}">
  <ds:schemaRefs>
    <ds:schemaRef ds:uri="http://schemas.microsoft.com/office/2006/metadata/properties"/>
    <ds:schemaRef ds:uri="http://schemas.microsoft.com/office/infopath/2007/PartnerControls"/>
    <ds:schemaRef ds:uri="678e83f9-efd1-41e5-af60-bba8f56bda52"/>
    <ds:schemaRef ds:uri="bade6f37-41b5-4388-9dd2-b7a3042f627c"/>
  </ds:schemaRefs>
</ds:datastoreItem>
</file>

<file path=customXml/itemProps2.xml><?xml version="1.0" encoding="utf-8"?>
<ds:datastoreItem xmlns:ds="http://schemas.openxmlformats.org/officeDocument/2006/customXml" ds:itemID="{1C0E7169-4122-4D46-AE9E-4E66E4ECBC02}">
  <ds:schemaRefs>
    <ds:schemaRef ds:uri="http://schemas.microsoft.com/sharepoint/v3/contenttype/forms"/>
  </ds:schemaRefs>
</ds:datastoreItem>
</file>

<file path=customXml/itemProps3.xml><?xml version="1.0" encoding="utf-8"?>
<ds:datastoreItem xmlns:ds="http://schemas.openxmlformats.org/officeDocument/2006/customXml" ds:itemID="{7CFA6607-9B45-40C4-9C6B-FF0E74FBA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e83f9-efd1-41e5-af60-bba8f56bda52"/>
    <ds:schemaRef ds:uri="bade6f37-41b5-4388-9dd2-b7a3042f62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Cresswell</dc:creator>
  <cp:keywords/>
  <dc:description/>
  <cp:lastModifiedBy>M Jones (Plasyfelin Primary School)</cp:lastModifiedBy>
  <cp:revision>2</cp:revision>
  <cp:lastPrinted>2022-11-15T11:51:00Z</cp:lastPrinted>
  <dcterms:created xsi:type="dcterms:W3CDTF">2022-11-17T09:53:00Z</dcterms:created>
  <dcterms:modified xsi:type="dcterms:W3CDTF">2022-11-17T09:53:00Z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0x010100C36001D393920F4B9DCA4F5CCB06EA41</vt:lpwstr>
  </property>
  <property fmtid="{D5CDD505-2E9C-101B-9397-08002B2CF9AE}" pid="3" name="MediaServiceImageTags">
    <vt:lpwstr/>
  </property>
</Properties>
</file>